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053B7C" w14:textId="4A0132E1" w:rsidR="0080013F" w:rsidRPr="0080013F" w:rsidRDefault="00F51A4A" w:rsidP="00BC1E36">
      <w:pPr>
        <w:jc w:val="center"/>
        <w:rPr>
          <w:rFonts w:asciiTheme="minorHAnsi" w:hAnsiTheme="minorHAnsi" w:cstheme="minorBidi"/>
          <w:b/>
          <w:color w:val="1F497D"/>
          <w:sz w:val="24"/>
          <w:szCs w:val="24"/>
          <w:u w:val="single"/>
        </w:rPr>
      </w:pPr>
      <w:r>
        <w:rPr>
          <w:rFonts w:asciiTheme="minorHAnsi" w:hAnsiTheme="minorHAnsi" w:cstheme="minorBidi"/>
          <w:b/>
          <w:color w:val="1F497D"/>
          <w:sz w:val="24"/>
          <w:szCs w:val="24"/>
          <w:u w:val="single"/>
        </w:rPr>
        <w:t xml:space="preserve">Non-Technical Summary </w:t>
      </w:r>
      <w:r w:rsidR="00C0500C">
        <w:rPr>
          <w:rFonts w:asciiTheme="minorHAnsi" w:hAnsiTheme="minorHAnsi" w:cstheme="minorBidi"/>
          <w:b/>
          <w:color w:val="1F497D"/>
          <w:sz w:val="24"/>
          <w:szCs w:val="24"/>
          <w:u w:val="single"/>
        </w:rPr>
        <w:t xml:space="preserve">“NTS” </w:t>
      </w:r>
      <w:r w:rsidR="0080013F" w:rsidRPr="0080013F">
        <w:rPr>
          <w:rFonts w:asciiTheme="minorHAnsi" w:hAnsiTheme="minorHAnsi" w:cstheme="minorBidi"/>
          <w:b/>
          <w:color w:val="1F497D"/>
          <w:sz w:val="24"/>
          <w:szCs w:val="24"/>
          <w:u w:val="single"/>
        </w:rPr>
        <w:t xml:space="preserve">User manual </w:t>
      </w:r>
      <w:r w:rsidR="0080013F">
        <w:rPr>
          <w:rFonts w:asciiTheme="minorHAnsi" w:hAnsiTheme="minorHAnsi" w:cstheme="minorBidi"/>
          <w:b/>
          <w:color w:val="1F497D"/>
          <w:sz w:val="24"/>
          <w:szCs w:val="24"/>
          <w:u w:val="single"/>
        </w:rPr>
        <w:t>-</w:t>
      </w:r>
      <w:r w:rsidR="0080013F" w:rsidRPr="0080013F">
        <w:rPr>
          <w:rFonts w:asciiTheme="minorHAnsi" w:hAnsiTheme="minorHAnsi" w:cstheme="minorBidi"/>
          <w:b/>
          <w:color w:val="1F497D"/>
          <w:sz w:val="24"/>
          <w:szCs w:val="24"/>
          <w:u w:val="single"/>
        </w:rPr>
        <w:t xml:space="preserve"> version </w:t>
      </w:r>
      <w:r w:rsidR="00C0500C">
        <w:rPr>
          <w:rFonts w:asciiTheme="minorHAnsi" w:hAnsiTheme="minorHAnsi" w:cstheme="minorBidi"/>
          <w:b/>
          <w:color w:val="1F497D"/>
          <w:sz w:val="24"/>
          <w:szCs w:val="24"/>
          <w:u w:val="single"/>
        </w:rPr>
        <w:t>1</w:t>
      </w:r>
      <w:r w:rsidR="0080013F" w:rsidRPr="0080013F">
        <w:rPr>
          <w:rFonts w:asciiTheme="minorHAnsi" w:hAnsiTheme="minorHAnsi" w:cstheme="minorBidi"/>
          <w:b/>
          <w:color w:val="1F497D"/>
          <w:sz w:val="24"/>
          <w:szCs w:val="24"/>
          <w:u w:val="single"/>
        </w:rPr>
        <w:t>0/2020</w:t>
      </w:r>
    </w:p>
    <w:p w14:paraId="43C7E5AE" w14:textId="77777777" w:rsidR="0080013F" w:rsidRDefault="0080013F" w:rsidP="00BC1E36">
      <w:pPr>
        <w:jc w:val="center"/>
        <w:rPr>
          <w:rFonts w:asciiTheme="minorHAnsi" w:hAnsiTheme="minorHAnsi" w:cstheme="minorBidi"/>
          <w:b/>
          <w:color w:val="1F497D"/>
          <w:sz w:val="24"/>
          <w:szCs w:val="24"/>
        </w:rPr>
      </w:pPr>
    </w:p>
    <w:p w14:paraId="795B265F" w14:textId="77777777" w:rsidR="00D716BF" w:rsidRDefault="00D716BF" w:rsidP="002D712A">
      <w:pPr>
        <w:jc w:val="both"/>
        <w:rPr>
          <w:rFonts w:asciiTheme="minorHAnsi" w:hAnsiTheme="minorHAnsi" w:cstheme="minorBidi"/>
          <w:color w:val="1F497D"/>
        </w:rPr>
      </w:pPr>
    </w:p>
    <w:p w14:paraId="38DBF237" w14:textId="77777777" w:rsidR="00D716BF" w:rsidRDefault="00D716BF" w:rsidP="002D712A">
      <w:pPr>
        <w:jc w:val="both"/>
        <w:rPr>
          <w:rFonts w:asciiTheme="minorHAnsi" w:hAnsiTheme="minorHAnsi" w:cstheme="minorBidi"/>
          <w:color w:val="1F497D"/>
        </w:rPr>
      </w:pPr>
    </w:p>
    <w:sdt>
      <w:sdtPr>
        <w:rPr>
          <w:rFonts w:ascii="Calibri" w:eastAsiaTheme="minorHAnsi" w:hAnsi="Calibri" w:cs="Calibri"/>
          <w:color w:val="auto"/>
          <w:sz w:val="22"/>
          <w:szCs w:val="22"/>
          <w:lang w:val="en-GB"/>
        </w:rPr>
        <w:id w:val="282854817"/>
        <w:docPartObj>
          <w:docPartGallery w:val="Table of Contents"/>
          <w:docPartUnique/>
        </w:docPartObj>
      </w:sdtPr>
      <w:sdtEndPr>
        <w:rPr>
          <w:b/>
          <w:bCs/>
          <w:noProof/>
        </w:rPr>
      </w:sdtEndPr>
      <w:sdtContent>
        <w:p w14:paraId="68E7EA71" w14:textId="77777777" w:rsidR="00D716BF" w:rsidRDefault="00D716BF">
          <w:pPr>
            <w:pStyle w:val="TOCHeading"/>
          </w:pPr>
          <w:r>
            <w:t>Contents</w:t>
          </w:r>
        </w:p>
        <w:p w14:paraId="2419CF50" w14:textId="77777777" w:rsidR="00D716BF" w:rsidRPr="00D716BF" w:rsidRDefault="00D716BF" w:rsidP="00D716BF">
          <w:pPr>
            <w:rPr>
              <w:lang w:val="en-US"/>
            </w:rPr>
          </w:pPr>
        </w:p>
        <w:p w14:paraId="1C57255F" w14:textId="10B10964" w:rsidR="0042733C" w:rsidRDefault="00D716BF">
          <w:pPr>
            <w:pStyle w:val="TOC1"/>
            <w:tabs>
              <w:tab w:val="left" w:pos="440"/>
              <w:tab w:val="right" w:leader="dot" w:pos="9016"/>
            </w:tabs>
            <w:rPr>
              <w:rFonts w:asciiTheme="minorHAnsi" w:eastAsiaTheme="minorEastAsia" w:hAnsiTheme="minorHAnsi" w:cstheme="minorBidi"/>
              <w:noProof/>
              <w:lang w:val="fr-BE" w:eastAsia="fr-BE"/>
            </w:rPr>
          </w:pPr>
          <w:r w:rsidRPr="00447BE2">
            <w:rPr>
              <w:color w:val="365F91" w:themeColor="accent1" w:themeShade="BF"/>
            </w:rPr>
            <w:fldChar w:fldCharType="begin"/>
          </w:r>
          <w:r w:rsidRPr="00447BE2">
            <w:rPr>
              <w:color w:val="365F91" w:themeColor="accent1" w:themeShade="BF"/>
            </w:rPr>
            <w:instrText xml:space="preserve"> TOC \o "1-3" \h \z \u </w:instrText>
          </w:r>
          <w:r w:rsidRPr="00447BE2">
            <w:rPr>
              <w:color w:val="365F91" w:themeColor="accent1" w:themeShade="BF"/>
            </w:rPr>
            <w:fldChar w:fldCharType="separate"/>
          </w:r>
          <w:hyperlink w:anchor="_Toc53067690" w:history="1">
            <w:r w:rsidR="0042733C" w:rsidRPr="00214074">
              <w:rPr>
                <w:rStyle w:val="Hyperlink"/>
                <w:noProof/>
              </w:rPr>
              <w:t>1.</w:t>
            </w:r>
            <w:r w:rsidR="0042733C">
              <w:rPr>
                <w:rFonts w:asciiTheme="minorHAnsi" w:eastAsiaTheme="minorEastAsia" w:hAnsiTheme="minorHAnsi" w:cstheme="minorBidi"/>
                <w:noProof/>
                <w:lang w:val="fr-BE" w:eastAsia="fr-BE"/>
              </w:rPr>
              <w:tab/>
            </w:r>
            <w:r w:rsidR="0042733C" w:rsidRPr="00214074">
              <w:rPr>
                <w:rStyle w:val="Hyperlink"/>
                <w:noProof/>
              </w:rPr>
              <w:t>Link to the system</w:t>
            </w:r>
            <w:r w:rsidR="0042733C">
              <w:rPr>
                <w:noProof/>
                <w:webHidden/>
              </w:rPr>
              <w:tab/>
            </w:r>
            <w:r w:rsidR="0042733C">
              <w:rPr>
                <w:noProof/>
                <w:webHidden/>
              </w:rPr>
              <w:fldChar w:fldCharType="begin"/>
            </w:r>
            <w:r w:rsidR="0042733C">
              <w:rPr>
                <w:noProof/>
                <w:webHidden/>
              </w:rPr>
              <w:instrText xml:space="preserve"> PAGEREF _Toc53067690 \h </w:instrText>
            </w:r>
            <w:r w:rsidR="0042733C">
              <w:rPr>
                <w:noProof/>
                <w:webHidden/>
              </w:rPr>
            </w:r>
            <w:r w:rsidR="0042733C">
              <w:rPr>
                <w:noProof/>
                <w:webHidden/>
              </w:rPr>
              <w:fldChar w:fldCharType="separate"/>
            </w:r>
            <w:r w:rsidR="0042733C">
              <w:rPr>
                <w:noProof/>
                <w:webHidden/>
              </w:rPr>
              <w:t>2</w:t>
            </w:r>
            <w:r w:rsidR="0042733C">
              <w:rPr>
                <w:noProof/>
                <w:webHidden/>
              </w:rPr>
              <w:fldChar w:fldCharType="end"/>
            </w:r>
          </w:hyperlink>
        </w:p>
        <w:p w14:paraId="56417631" w14:textId="6E0B045B" w:rsidR="0042733C" w:rsidRDefault="0042733C">
          <w:pPr>
            <w:pStyle w:val="TOC1"/>
            <w:tabs>
              <w:tab w:val="left" w:pos="440"/>
              <w:tab w:val="right" w:leader="dot" w:pos="9016"/>
            </w:tabs>
            <w:rPr>
              <w:rFonts w:asciiTheme="minorHAnsi" w:eastAsiaTheme="minorEastAsia" w:hAnsiTheme="minorHAnsi" w:cstheme="minorBidi"/>
              <w:noProof/>
              <w:lang w:val="fr-BE" w:eastAsia="fr-BE"/>
            </w:rPr>
          </w:pPr>
          <w:hyperlink w:anchor="_Toc53067691" w:history="1">
            <w:r w:rsidRPr="00214074">
              <w:rPr>
                <w:rStyle w:val="Hyperlink"/>
                <w:noProof/>
              </w:rPr>
              <w:t>2.</w:t>
            </w:r>
            <w:r>
              <w:rPr>
                <w:rFonts w:asciiTheme="minorHAnsi" w:eastAsiaTheme="minorEastAsia" w:hAnsiTheme="minorHAnsi" w:cstheme="minorBidi"/>
                <w:noProof/>
                <w:lang w:val="fr-BE" w:eastAsia="fr-BE"/>
              </w:rPr>
              <w:tab/>
            </w:r>
            <w:r w:rsidRPr="00214074">
              <w:rPr>
                <w:rStyle w:val="Hyperlink"/>
                <w:noProof/>
              </w:rPr>
              <w:t>Sign in or create EU Login</w:t>
            </w:r>
            <w:r>
              <w:rPr>
                <w:noProof/>
                <w:webHidden/>
              </w:rPr>
              <w:tab/>
            </w:r>
            <w:r>
              <w:rPr>
                <w:noProof/>
                <w:webHidden/>
              </w:rPr>
              <w:fldChar w:fldCharType="begin"/>
            </w:r>
            <w:r>
              <w:rPr>
                <w:noProof/>
                <w:webHidden/>
              </w:rPr>
              <w:instrText xml:space="preserve"> PAGEREF _Toc53067691 \h </w:instrText>
            </w:r>
            <w:r>
              <w:rPr>
                <w:noProof/>
                <w:webHidden/>
              </w:rPr>
            </w:r>
            <w:r>
              <w:rPr>
                <w:noProof/>
                <w:webHidden/>
              </w:rPr>
              <w:fldChar w:fldCharType="separate"/>
            </w:r>
            <w:r>
              <w:rPr>
                <w:noProof/>
                <w:webHidden/>
              </w:rPr>
              <w:t>2</w:t>
            </w:r>
            <w:r>
              <w:rPr>
                <w:noProof/>
                <w:webHidden/>
              </w:rPr>
              <w:fldChar w:fldCharType="end"/>
            </w:r>
          </w:hyperlink>
        </w:p>
        <w:p w14:paraId="286016FC" w14:textId="254E28F5" w:rsidR="0042733C" w:rsidRDefault="0042733C">
          <w:pPr>
            <w:pStyle w:val="TOC1"/>
            <w:tabs>
              <w:tab w:val="left" w:pos="440"/>
              <w:tab w:val="right" w:leader="dot" w:pos="9016"/>
            </w:tabs>
            <w:rPr>
              <w:rFonts w:asciiTheme="minorHAnsi" w:eastAsiaTheme="minorEastAsia" w:hAnsiTheme="minorHAnsi" w:cstheme="minorBidi"/>
              <w:noProof/>
              <w:lang w:val="fr-BE" w:eastAsia="fr-BE"/>
            </w:rPr>
          </w:pPr>
          <w:hyperlink w:anchor="_Toc53067692" w:history="1">
            <w:r w:rsidRPr="00214074">
              <w:rPr>
                <w:rStyle w:val="Hyperlink"/>
                <w:noProof/>
              </w:rPr>
              <w:t>3.</w:t>
            </w:r>
            <w:r>
              <w:rPr>
                <w:rFonts w:asciiTheme="minorHAnsi" w:eastAsiaTheme="minorEastAsia" w:hAnsiTheme="minorHAnsi" w:cstheme="minorBidi"/>
                <w:noProof/>
                <w:lang w:val="fr-BE" w:eastAsia="fr-BE"/>
              </w:rPr>
              <w:tab/>
            </w:r>
            <w:r w:rsidRPr="00214074">
              <w:rPr>
                <w:rStyle w:val="Hyperlink"/>
                <w:noProof/>
              </w:rPr>
              <w:t>One time registration in DECLARE</w:t>
            </w:r>
            <w:r>
              <w:rPr>
                <w:noProof/>
                <w:webHidden/>
              </w:rPr>
              <w:tab/>
            </w:r>
            <w:r>
              <w:rPr>
                <w:noProof/>
                <w:webHidden/>
              </w:rPr>
              <w:fldChar w:fldCharType="begin"/>
            </w:r>
            <w:r>
              <w:rPr>
                <w:noProof/>
                <w:webHidden/>
              </w:rPr>
              <w:instrText xml:space="preserve"> PAGEREF _Toc53067692 \h </w:instrText>
            </w:r>
            <w:r>
              <w:rPr>
                <w:noProof/>
                <w:webHidden/>
              </w:rPr>
            </w:r>
            <w:r>
              <w:rPr>
                <w:noProof/>
                <w:webHidden/>
              </w:rPr>
              <w:fldChar w:fldCharType="separate"/>
            </w:r>
            <w:r>
              <w:rPr>
                <w:noProof/>
                <w:webHidden/>
              </w:rPr>
              <w:t>3</w:t>
            </w:r>
            <w:r>
              <w:rPr>
                <w:noProof/>
                <w:webHidden/>
              </w:rPr>
              <w:fldChar w:fldCharType="end"/>
            </w:r>
          </w:hyperlink>
        </w:p>
        <w:p w14:paraId="095E8B94" w14:textId="18FAFCED" w:rsidR="0042733C" w:rsidRDefault="0042733C">
          <w:pPr>
            <w:pStyle w:val="TOC1"/>
            <w:tabs>
              <w:tab w:val="left" w:pos="440"/>
              <w:tab w:val="right" w:leader="dot" w:pos="9016"/>
            </w:tabs>
            <w:rPr>
              <w:rFonts w:asciiTheme="minorHAnsi" w:eastAsiaTheme="minorEastAsia" w:hAnsiTheme="minorHAnsi" w:cstheme="minorBidi"/>
              <w:noProof/>
              <w:lang w:val="fr-BE" w:eastAsia="fr-BE"/>
            </w:rPr>
          </w:pPr>
          <w:hyperlink w:anchor="_Toc53067693" w:history="1">
            <w:r w:rsidRPr="00214074">
              <w:rPr>
                <w:rStyle w:val="Hyperlink"/>
                <w:noProof/>
              </w:rPr>
              <w:t>4.</w:t>
            </w:r>
            <w:r>
              <w:rPr>
                <w:rFonts w:asciiTheme="minorHAnsi" w:eastAsiaTheme="minorEastAsia" w:hAnsiTheme="minorHAnsi" w:cstheme="minorBidi"/>
                <w:noProof/>
                <w:lang w:val="fr-BE" w:eastAsia="fr-BE"/>
              </w:rPr>
              <w:tab/>
            </w:r>
            <w:r w:rsidRPr="00214074">
              <w:rPr>
                <w:rStyle w:val="Hyperlink"/>
                <w:noProof/>
              </w:rPr>
              <w:t>Registration of Member State administrators</w:t>
            </w:r>
            <w:r>
              <w:rPr>
                <w:noProof/>
                <w:webHidden/>
              </w:rPr>
              <w:tab/>
            </w:r>
            <w:r>
              <w:rPr>
                <w:noProof/>
                <w:webHidden/>
              </w:rPr>
              <w:fldChar w:fldCharType="begin"/>
            </w:r>
            <w:r>
              <w:rPr>
                <w:noProof/>
                <w:webHidden/>
              </w:rPr>
              <w:instrText xml:space="preserve"> PAGEREF _Toc53067693 \h </w:instrText>
            </w:r>
            <w:r>
              <w:rPr>
                <w:noProof/>
                <w:webHidden/>
              </w:rPr>
            </w:r>
            <w:r>
              <w:rPr>
                <w:noProof/>
                <w:webHidden/>
              </w:rPr>
              <w:fldChar w:fldCharType="separate"/>
            </w:r>
            <w:r>
              <w:rPr>
                <w:noProof/>
                <w:webHidden/>
              </w:rPr>
              <w:t>4</w:t>
            </w:r>
            <w:r>
              <w:rPr>
                <w:noProof/>
                <w:webHidden/>
              </w:rPr>
              <w:fldChar w:fldCharType="end"/>
            </w:r>
          </w:hyperlink>
        </w:p>
        <w:p w14:paraId="0B1D71EE" w14:textId="6D038D93" w:rsidR="0042733C" w:rsidRDefault="0042733C">
          <w:pPr>
            <w:pStyle w:val="TOC1"/>
            <w:tabs>
              <w:tab w:val="left" w:pos="440"/>
              <w:tab w:val="right" w:leader="dot" w:pos="9016"/>
            </w:tabs>
            <w:rPr>
              <w:rFonts w:asciiTheme="minorHAnsi" w:eastAsiaTheme="minorEastAsia" w:hAnsiTheme="minorHAnsi" w:cstheme="minorBidi"/>
              <w:noProof/>
              <w:lang w:val="fr-BE" w:eastAsia="fr-BE"/>
            </w:rPr>
          </w:pPr>
          <w:hyperlink w:anchor="_Toc53067694" w:history="1">
            <w:r w:rsidRPr="00214074">
              <w:rPr>
                <w:rStyle w:val="Hyperlink"/>
                <w:noProof/>
              </w:rPr>
              <w:t>5.</w:t>
            </w:r>
            <w:r>
              <w:rPr>
                <w:rFonts w:asciiTheme="minorHAnsi" w:eastAsiaTheme="minorEastAsia" w:hAnsiTheme="minorHAnsi" w:cstheme="minorBidi"/>
                <w:noProof/>
                <w:lang w:val="fr-BE" w:eastAsia="fr-BE"/>
              </w:rPr>
              <w:tab/>
            </w:r>
            <w:r w:rsidRPr="00214074">
              <w:rPr>
                <w:rStyle w:val="Hyperlink"/>
                <w:noProof/>
              </w:rPr>
              <w:t>Registration of Competent authorities</w:t>
            </w:r>
            <w:r>
              <w:rPr>
                <w:noProof/>
                <w:webHidden/>
              </w:rPr>
              <w:tab/>
            </w:r>
            <w:r>
              <w:rPr>
                <w:noProof/>
                <w:webHidden/>
              </w:rPr>
              <w:fldChar w:fldCharType="begin"/>
            </w:r>
            <w:r>
              <w:rPr>
                <w:noProof/>
                <w:webHidden/>
              </w:rPr>
              <w:instrText xml:space="preserve"> PAGEREF _Toc53067694 \h </w:instrText>
            </w:r>
            <w:r>
              <w:rPr>
                <w:noProof/>
                <w:webHidden/>
              </w:rPr>
            </w:r>
            <w:r>
              <w:rPr>
                <w:noProof/>
                <w:webHidden/>
              </w:rPr>
              <w:fldChar w:fldCharType="separate"/>
            </w:r>
            <w:r>
              <w:rPr>
                <w:noProof/>
                <w:webHidden/>
              </w:rPr>
              <w:t>4</w:t>
            </w:r>
            <w:r>
              <w:rPr>
                <w:noProof/>
                <w:webHidden/>
              </w:rPr>
              <w:fldChar w:fldCharType="end"/>
            </w:r>
          </w:hyperlink>
        </w:p>
        <w:p w14:paraId="03A85DAE" w14:textId="6C7BE338" w:rsidR="0042733C" w:rsidRDefault="0042733C">
          <w:pPr>
            <w:pStyle w:val="TOC1"/>
            <w:tabs>
              <w:tab w:val="left" w:pos="440"/>
              <w:tab w:val="right" w:leader="dot" w:pos="9016"/>
            </w:tabs>
            <w:rPr>
              <w:rFonts w:asciiTheme="minorHAnsi" w:eastAsiaTheme="minorEastAsia" w:hAnsiTheme="minorHAnsi" w:cstheme="minorBidi"/>
              <w:noProof/>
              <w:lang w:val="fr-BE" w:eastAsia="fr-BE"/>
            </w:rPr>
          </w:pPr>
          <w:hyperlink w:anchor="_Toc53067695" w:history="1">
            <w:r w:rsidRPr="00214074">
              <w:rPr>
                <w:rStyle w:val="Hyperlink"/>
                <w:noProof/>
              </w:rPr>
              <w:t>6.</w:t>
            </w:r>
            <w:r>
              <w:rPr>
                <w:rFonts w:asciiTheme="minorHAnsi" w:eastAsiaTheme="minorEastAsia" w:hAnsiTheme="minorHAnsi" w:cstheme="minorBidi"/>
                <w:noProof/>
                <w:lang w:val="fr-BE" w:eastAsia="fr-BE"/>
              </w:rPr>
              <w:tab/>
            </w:r>
            <w:r w:rsidRPr="00214074">
              <w:rPr>
                <w:rStyle w:val="Hyperlink"/>
                <w:noProof/>
              </w:rPr>
              <w:t>Register a Competent authority organisation as an MS admin</w:t>
            </w:r>
            <w:r>
              <w:rPr>
                <w:noProof/>
                <w:webHidden/>
              </w:rPr>
              <w:tab/>
            </w:r>
            <w:r>
              <w:rPr>
                <w:noProof/>
                <w:webHidden/>
              </w:rPr>
              <w:fldChar w:fldCharType="begin"/>
            </w:r>
            <w:r>
              <w:rPr>
                <w:noProof/>
                <w:webHidden/>
              </w:rPr>
              <w:instrText xml:space="preserve"> PAGEREF _Toc53067695 \h </w:instrText>
            </w:r>
            <w:r>
              <w:rPr>
                <w:noProof/>
                <w:webHidden/>
              </w:rPr>
            </w:r>
            <w:r>
              <w:rPr>
                <w:noProof/>
                <w:webHidden/>
              </w:rPr>
              <w:fldChar w:fldCharType="separate"/>
            </w:r>
            <w:r>
              <w:rPr>
                <w:noProof/>
                <w:webHidden/>
              </w:rPr>
              <w:t>4</w:t>
            </w:r>
            <w:r>
              <w:rPr>
                <w:noProof/>
                <w:webHidden/>
              </w:rPr>
              <w:fldChar w:fldCharType="end"/>
            </w:r>
          </w:hyperlink>
        </w:p>
        <w:p w14:paraId="6D1E81BF" w14:textId="23677E0A" w:rsidR="0042733C" w:rsidRDefault="0042733C">
          <w:pPr>
            <w:pStyle w:val="TOC1"/>
            <w:tabs>
              <w:tab w:val="left" w:pos="440"/>
              <w:tab w:val="right" w:leader="dot" w:pos="9016"/>
            </w:tabs>
            <w:rPr>
              <w:rFonts w:asciiTheme="minorHAnsi" w:eastAsiaTheme="minorEastAsia" w:hAnsiTheme="minorHAnsi" w:cstheme="minorBidi"/>
              <w:noProof/>
              <w:lang w:val="fr-BE" w:eastAsia="fr-BE"/>
            </w:rPr>
          </w:pPr>
          <w:hyperlink w:anchor="_Toc53067696" w:history="1">
            <w:r w:rsidRPr="00214074">
              <w:rPr>
                <w:rStyle w:val="Hyperlink"/>
                <w:noProof/>
              </w:rPr>
              <w:t>7.</w:t>
            </w:r>
            <w:r>
              <w:rPr>
                <w:rFonts w:asciiTheme="minorHAnsi" w:eastAsiaTheme="minorEastAsia" w:hAnsiTheme="minorHAnsi" w:cstheme="minorBidi"/>
                <w:noProof/>
                <w:lang w:val="fr-BE" w:eastAsia="fr-BE"/>
              </w:rPr>
              <w:tab/>
            </w:r>
            <w:r w:rsidRPr="00214074">
              <w:rPr>
                <w:rStyle w:val="Hyperlink"/>
                <w:noProof/>
              </w:rPr>
              <w:t>Add a member to the Competent authority as an MS admin</w:t>
            </w:r>
            <w:r>
              <w:rPr>
                <w:noProof/>
                <w:webHidden/>
              </w:rPr>
              <w:tab/>
            </w:r>
            <w:r>
              <w:rPr>
                <w:noProof/>
                <w:webHidden/>
              </w:rPr>
              <w:fldChar w:fldCharType="begin"/>
            </w:r>
            <w:r>
              <w:rPr>
                <w:noProof/>
                <w:webHidden/>
              </w:rPr>
              <w:instrText xml:space="preserve"> PAGEREF _Toc53067696 \h </w:instrText>
            </w:r>
            <w:r>
              <w:rPr>
                <w:noProof/>
                <w:webHidden/>
              </w:rPr>
            </w:r>
            <w:r>
              <w:rPr>
                <w:noProof/>
                <w:webHidden/>
              </w:rPr>
              <w:fldChar w:fldCharType="separate"/>
            </w:r>
            <w:r>
              <w:rPr>
                <w:noProof/>
                <w:webHidden/>
              </w:rPr>
              <w:t>5</w:t>
            </w:r>
            <w:r>
              <w:rPr>
                <w:noProof/>
                <w:webHidden/>
              </w:rPr>
              <w:fldChar w:fldCharType="end"/>
            </w:r>
          </w:hyperlink>
        </w:p>
        <w:p w14:paraId="46647CAA" w14:textId="5542FF43" w:rsidR="0042733C" w:rsidRDefault="0042733C">
          <w:pPr>
            <w:pStyle w:val="TOC1"/>
            <w:tabs>
              <w:tab w:val="left" w:pos="440"/>
              <w:tab w:val="right" w:leader="dot" w:pos="9016"/>
            </w:tabs>
            <w:rPr>
              <w:rFonts w:asciiTheme="minorHAnsi" w:eastAsiaTheme="minorEastAsia" w:hAnsiTheme="minorHAnsi" w:cstheme="minorBidi"/>
              <w:noProof/>
              <w:lang w:val="fr-BE" w:eastAsia="fr-BE"/>
            </w:rPr>
          </w:pPr>
          <w:hyperlink w:anchor="_Toc53067697" w:history="1">
            <w:r w:rsidRPr="00214074">
              <w:rPr>
                <w:rStyle w:val="Hyperlink"/>
                <w:noProof/>
              </w:rPr>
              <w:t>8.</w:t>
            </w:r>
            <w:r>
              <w:rPr>
                <w:rFonts w:asciiTheme="minorHAnsi" w:eastAsiaTheme="minorEastAsia" w:hAnsiTheme="minorHAnsi" w:cstheme="minorBidi"/>
                <w:noProof/>
                <w:lang w:val="fr-BE" w:eastAsia="fr-BE"/>
              </w:rPr>
              <w:tab/>
            </w:r>
            <w:r w:rsidRPr="00214074">
              <w:rPr>
                <w:rStyle w:val="Hyperlink"/>
                <w:noProof/>
              </w:rPr>
              <w:t>Create a web service account for machine-to-machine communication</w:t>
            </w:r>
            <w:r>
              <w:rPr>
                <w:noProof/>
                <w:webHidden/>
              </w:rPr>
              <w:tab/>
            </w:r>
            <w:r>
              <w:rPr>
                <w:noProof/>
                <w:webHidden/>
              </w:rPr>
              <w:fldChar w:fldCharType="begin"/>
            </w:r>
            <w:r>
              <w:rPr>
                <w:noProof/>
                <w:webHidden/>
              </w:rPr>
              <w:instrText xml:space="preserve"> PAGEREF _Toc53067697 \h </w:instrText>
            </w:r>
            <w:r>
              <w:rPr>
                <w:noProof/>
                <w:webHidden/>
              </w:rPr>
            </w:r>
            <w:r>
              <w:rPr>
                <w:noProof/>
                <w:webHidden/>
              </w:rPr>
              <w:fldChar w:fldCharType="separate"/>
            </w:r>
            <w:r>
              <w:rPr>
                <w:noProof/>
                <w:webHidden/>
              </w:rPr>
              <w:t>6</w:t>
            </w:r>
            <w:r>
              <w:rPr>
                <w:noProof/>
                <w:webHidden/>
              </w:rPr>
              <w:fldChar w:fldCharType="end"/>
            </w:r>
          </w:hyperlink>
        </w:p>
        <w:p w14:paraId="180F5E67" w14:textId="24FC061B" w:rsidR="0042733C" w:rsidRDefault="0042733C">
          <w:pPr>
            <w:pStyle w:val="TOC1"/>
            <w:tabs>
              <w:tab w:val="left" w:pos="440"/>
              <w:tab w:val="right" w:leader="dot" w:pos="9016"/>
            </w:tabs>
            <w:rPr>
              <w:rFonts w:asciiTheme="minorHAnsi" w:eastAsiaTheme="minorEastAsia" w:hAnsiTheme="minorHAnsi" w:cstheme="minorBidi"/>
              <w:noProof/>
              <w:lang w:val="fr-BE" w:eastAsia="fr-BE"/>
            </w:rPr>
          </w:pPr>
          <w:hyperlink w:anchor="_Toc53067698" w:history="1">
            <w:r w:rsidRPr="00214074">
              <w:rPr>
                <w:rStyle w:val="Hyperlink"/>
                <w:noProof/>
              </w:rPr>
              <w:t>9.</w:t>
            </w:r>
            <w:r>
              <w:rPr>
                <w:rFonts w:asciiTheme="minorHAnsi" w:eastAsiaTheme="minorEastAsia" w:hAnsiTheme="minorHAnsi" w:cstheme="minorBidi"/>
                <w:noProof/>
                <w:lang w:val="fr-BE" w:eastAsia="fr-BE"/>
              </w:rPr>
              <w:tab/>
            </w:r>
            <w:r w:rsidRPr="00214074">
              <w:rPr>
                <w:rStyle w:val="Hyperlink"/>
                <w:noProof/>
              </w:rPr>
              <w:t>Self-register as a Project applicant organisation</w:t>
            </w:r>
            <w:r>
              <w:rPr>
                <w:noProof/>
                <w:webHidden/>
              </w:rPr>
              <w:tab/>
            </w:r>
            <w:r>
              <w:rPr>
                <w:noProof/>
                <w:webHidden/>
              </w:rPr>
              <w:fldChar w:fldCharType="begin"/>
            </w:r>
            <w:r>
              <w:rPr>
                <w:noProof/>
                <w:webHidden/>
              </w:rPr>
              <w:instrText xml:space="preserve"> PAGEREF _Toc53067698 \h </w:instrText>
            </w:r>
            <w:r>
              <w:rPr>
                <w:noProof/>
                <w:webHidden/>
              </w:rPr>
            </w:r>
            <w:r>
              <w:rPr>
                <w:noProof/>
                <w:webHidden/>
              </w:rPr>
              <w:fldChar w:fldCharType="separate"/>
            </w:r>
            <w:r>
              <w:rPr>
                <w:noProof/>
                <w:webHidden/>
              </w:rPr>
              <w:t>7</w:t>
            </w:r>
            <w:r>
              <w:rPr>
                <w:noProof/>
                <w:webHidden/>
              </w:rPr>
              <w:fldChar w:fldCharType="end"/>
            </w:r>
          </w:hyperlink>
        </w:p>
        <w:p w14:paraId="20A54453" w14:textId="3D3069D1" w:rsidR="0042733C" w:rsidRDefault="0042733C">
          <w:pPr>
            <w:pStyle w:val="TOC1"/>
            <w:tabs>
              <w:tab w:val="left" w:pos="660"/>
              <w:tab w:val="right" w:leader="dot" w:pos="9016"/>
            </w:tabs>
            <w:rPr>
              <w:rFonts w:asciiTheme="minorHAnsi" w:eastAsiaTheme="minorEastAsia" w:hAnsiTheme="minorHAnsi" w:cstheme="minorBidi"/>
              <w:noProof/>
              <w:lang w:val="fr-BE" w:eastAsia="fr-BE"/>
            </w:rPr>
          </w:pPr>
          <w:hyperlink w:anchor="_Toc53067699" w:history="1">
            <w:r w:rsidRPr="00214074">
              <w:rPr>
                <w:rStyle w:val="Hyperlink"/>
                <w:noProof/>
              </w:rPr>
              <w:t>10.</w:t>
            </w:r>
            <w:r>
              <w:rPr>
                <w:rFonts w:asciiTheme="minorHAnsi" w:eastAsiaTheme="minorEastAsia" w:hAnsiTheme="minorHAnsi" w:cstheme="minorBidi"/>
                <w:noProof/>
                <w:lang w:val="fr-BE" w:eastAsia="fr-BE"/>
              </w:rPr>
              <w:tab/>
            </w:r>
            <w:r w:rsidRPr="00214074">
              <w:rPr>
                <w:rStyle w:val="Hyperlink"/>
                <w:noProof/>
              </w:rPr>
              <w:t>Approve pending registration of Project applicant organisation</w:t>
            </w:r>
            <w:r>
              <w:rPr>
                <w:noProof/>
                <w:webHidden/>
              </w:rPr>
              <w:tab/>
            </w:r>
            <w:r>
              <w:rPr>
                <w:noProof/>
                <w:webHidden/>
              </w:rPr>
              <w:fldChar w:fldCharType="begin"/>
            </w:r>
            <w:r>
              <w:rPr>
                <w:noProof/>
                <w:webHidden/>
              </w:rPr>
              <w:instrText xml:space="preserve"> PAGEREF _Toc53067699 \h </w:instrText>
            </w:r>
            <w:r>
              <w:rPr>
                <w:noProof/>
                <w:webHidden/>
              </w:rPr>
            </w:r>
            <w:r>
              <w:rPr>
                <w:noProof/>
                <w:webHidden/>
              </w:rPr>
              <w:fldChar w:fldCharType="separate"/>
            </w:r>
            <w:r>
              <w:rPr>
                <w:noProof/>
                <w:webHidden/>
              </w:rPr>
              <w:t>8</w:t>
            </w:r>
            <w:r>
              <w:rPr>
                <w:noProof/>
                <w:webHidden/>
              </w:rPr>
              <w:fldChar w:fldCharType="end"/>
            </w:r>
          </w:hyperlink>
        </w:p>
        <w:p w14:paraId="7F3AF2C0" w14:textId="154FE0A6" w:rsidR="0042733C" w:rsidRDefault="0042733C">
          <w:pPr>
            <w:pStyle w:val="TOC1"/>
            <w:tabs>
              <w:tab w:val="left" w:pos="660"/>
              <w:tab w:val="right" w:leader="dot" w:pos="9016"/>
            </w:tabs>
            <w:rPr>
              <w:rFonts w:asciiTheme="minorHAnsi" w:eastAsiaTheme="minorEastAsia" w:hAnsiTheme="minorHAnsi" w:cstheme="minorBidi"/>
              <w:noProof/>
              <w:lang w:val="fr-BE" w:eastAsia="fr-BE"/>
            </w:rPr>
          </w:pPr>
          <w:hyperlink w:anchor="_Toc53067700" w:history="1">
            <w:r w:rsidRPr="00214074">
              <w:rPr>
                <w:rStyle w:val="Hyperlink"/>
                <w:noProof/>
              </w:rPr>
              <w:t>11.</w:t>
            </w:r>
            <w:r>
              <w:rPr>
                <w:rFonts w:asciiTheme="minorHAnsi" w:eastAsiaTheme="minorEastAsia" w:hAnsiTheme="minorHAnsi" w:cstheme="minorBidi"/>
                <w:noProof/>
                <w:lang w:val="fr-BE" w:eastAsia="fr-BE"/>
              </w:rPr>
              <w:tab/>
            </w:r>
            <w:r w:rsidRPr="00214074">
              <w:rPr>
                <w:rStyle w:val="Hyperlink"/>
                <w:noProof/>
              </w:rPr>
              <w:t>Information sharing between the members of the same organisation</w:t>
            </w:r>
            <w:r>
              <w:rPr>
                <w:noProof/>
                <w:webHidden/>
              </w:rPr>
              <w:tab/>
            </w:r>
            <w:r>
              <w:rPr>
                <w:noProof/>
                <w:webHidden/>
              </w:rPr>
              <w:fldChar w:fldCharType="begin"/>
            </w:r>
            <w:r>
              <w:rPr>
                <w:noProof/>
                <w:webHidden/>
              </w:rPr>
              <w:instrText xml:space="preserve"> PAGEREF _Toc53067700 \h </w:instrText>
            </w:r>
            <w:r>
              <w:rPr>
                <w:noProof/>
                <w:webHidden/>
              </w:rPr>
            </w:r>
            <w:r>
              <w:rPr>
                <w:noProof/>
                <w:webHidden/>
              </w:rPr>
              <w:fldChar w:fldCharType="separate"/>
            </w:r>
            <w:r>
              <w:rPr>
                <w:noProof/>
                <w:webHidden/>
              </w:rPr>
              <w:t>8</w:t>
            </w:r>
            <w:r>
              <w:rPr>
                <w:noProof/>
                <w:webHidden/>
              </w:rPr>
              <w:fldChar w:fldCharType="end"/>
            </w:r>
          </w:hyperlink>
        </w:p>
        <w:p w14:paraId="137F9E59" w14:textId="402EB948" w:rsidR="0042733C" w:rsidRDefault="0042733C">
          <w:pPr>
            <w:pStyle w:val="TOC1"/>
            <w:tabs>
              <w:tab w:val="left" w:pos="660"/>
              <w:tab w:val="right" w:leader="dot" w:pos="9016"/>
            </w:tabs>
            <w:rPr>
              <w:rFonts w:asciiTheme="minorHAnsi" w:eastAsiaTheme="minorEastAsia" w:hAnsiTheme="minorHAnsi" w:cstheme="minorBidi"/>
              <w:noProof/>
              <w:lang w:val="fr-BE" w:eastAsia="fr-BE"/>
            </w:rPr>
          </w:pPr>
          <w:hyperlink w:anchor="_Toc53067701" w:history="1">
            <w:r w:rsidRPr="00214074">
              <w:rPr>
                <w:rStyle w:val="Hyperlink"/>
                <w:noProof/>
              </w:rPr>
              <w:t>12.</w:t>
            </w:r>
            <w:r>
              <w:rPr>
                <w:rFonts w:asciiTheme="minorHAnsi" w:eastAsiaTheme="minorEastAsia" w:hAnsiTheme="minorHAnsi" w:cstheme="minorBidi"/>
                <w:noProof/>
                <w:lang w:val="fr-BE" w:eastAsia="fr-BE"/>
              </w:rPr>
              <w:tab/>
            </w:r>
            <w:r w:rsidRPr="00214074">
              <w:rPr>
                <w:rStyle w:val="Hyperlink"/>
                <w:noProof/>
              </w:rPr>
              <w:t>NTS workflows overview</w:t>
            </w:r>
            <w:r>
              <w:rPr>
                <w:noProof/>
                <w:webHidden/>
              </w:rPr>
              <w:tab/>
            </w:r>
            <w:r>
              <w:rPr>
                <w:noProof/>
                <w:webHidden/>
              </w:rPr>
              <w:fldChar w:fldCharType="begin"/>
            </w:r>
            <w:r>
              <w:rPr>
                <w:noProof/>
                <w:webHidden/>
              </w:rPr>
              <w:instrText xml:space="preserve"> PAGEREF _Toc53067701 \h </w:instrText>
            </w:r>
            <w:r>
              <w:rPr>
                <w:noProof/>
                <w:webHidden/>
              </w:rPr>
            </w:r>
            <w:r>
              <w:rPr>
                <w:noProof/>
                <w:webHidden/>
              </w:rPr>
              <w:fldChar w:fldCharType="separate"/>
            </w:r>
            <w:r>
              <w:rPr>
                <w:noProof/>
                <w:webHidden/>
              </w:rPr>
              <w:t>9</w:t>
            </w:r>
            <w:r>
              <w:rPr>
                <w:noProof/>
                <w:webHidden/>
              </w:rPr>
              <w:fldChar w:fldCharType="end"/>
            </w:r>
          </w:hyperlink>
        </w:p>
        <w:p w14:paraId="21EA73B5" w14:textId="2E7A27D1" w:rsidR="0042733C" w:rsidRDefault="0042733C">
          <w:pPr>
            <w:pStyle w:val="TOC1"/>
            <w:tabs>
              <w:tab w:val="left" w:pos="660"/>
              <w:tab w:val="right" w:leader="dot" w:pos="9016"/>
            </w:tabs>
            <w:rPr>
              <w:rFonts w:asciiTheme="minorHAnsi" w:eastAsiaTheme="minorEastAsia" w:hAnsiTheme="minorHAnsi" w:cstheme="minorBidi"/>
              <w:noProof/>
              <w:lang w:val="fr-BE" w:eastAsia="fr-BE"/>
            </w:rPr>
          </w:pPr>
          <w:hyperlink w:anchor="_Toc53067702" w:history="1">
            <w:r w:rsidRPr="00214074">
              <w:rPr>
                <w:rStyle w:val="Hyperlink"/>
                <w:noProof/>
              </w:rPr>
              <w:t>13.</w:t>
            </w:r>
            <w:r>
              <w:rPr>
                <w:rFonts w:asciiTheme="minorHAnsi" w:eastAsiaTheme="minorEastAsia" w:hAnsiTheme="minorHAnsi" w:cstheme="minorBidi"/>
                <w:noProof/>
                <w:lang w:val="fr-BE" w:eastAsia="fr-BE"/>
              </w:rPr>
              <w:tab/>
            </w:r>
            <w:r w:rsidRPr="00214074">
              <w:rPr>
                <w:rStyle w:val="Hyperlink"/>
                <w:noProof/>
              </w:rPr>
              <w:t>Create an NTS using a web-form</w:t>
            </w:r>
            <w:r>
              <w:rPr>
                <w:noProof/>
                <w:webHidden/>
              </w:rPr>
              <w:tab/>
            </w:r>
            <w:r>
              <w:rPr>
                <w:noProof/>
                <w:webHidden/>
              </w:rPr>
              <w:fldChar w:fldCharType="begin"/>
            </w:r>
            <w:r>
              <w:rPr>
                <w:noProof/>
                <w:webHidden/>
              </w:rPr>
              <w:instrText xml:space="preserve"> PAGEREF _Toc53067702 \h </w:instrText>
            </w:r>
            <w:r>
              <w:rPr>
                <w:noProof/>
                <w:webHidden/>
              </w:rPr>
            </w:r>
            <w:r>
              <w:rPr>
                <w:noProof/>
                <w:webHidden/>
              </w:rPr>
              <w:fldChar w:fldCharType="separate"/>
            </w:r>
            <w:r>
              <w:rPr>
                <w:noProof/>
                <w:webHidden/>
              </w:rPr>
              <w:t>10</w:t>
            </w:r>
            <w:r>
              <w:rPr>
                <w:noProof/>
                <w:webHidden/>
              </w:rPr>
              <w:fldChar w:fldCharType="end"/>
            </w:r>
          </w:hyperlink>
        </w:p>
        <w:p w14:paraId="3A65A326" w14:textId="5121A2FD" w:rsidR="0042733C" w:rsidRDefault="0042733C">
          <w:pPr>
            <w:pStyle w:val="TOC1"/>
            <w:tabs>
              <w:tab w:val="left" w:pos="660"/>
              <w:tab w:val="right" w:leader="dot" w:pos="9016"/>
            </w:tabs>
            <w:rPr>
              <w:rFonts w:asciiTheme="minorHAnsi" w:eastAsiaTheme="minorEastAsia" w:hAnsiTheme="minorHAnsi" w:cstheme="minorBidi"/>
              <w:noProof/>
              <w:lang w:val="fr-BE" w:eastAsia="fr-BE"/>
            </w:rPr>
          </w:pPr>
          <w:hyperlink w:anchor="_Toc53067703" w:history="1">
            <w:r w:rsidRPr="00214074">
              <w:rPr>
                <w:rStyle w:val="Hyperlink"/>
                <w:noProof/>
              </w:rPr>
              <w:t>14.</w:t>
            </w:r>
            <w:r>
              <w:rPr>
                <w:rFonts w:asciiTheme="minorHAnsi" w:eastAsiaTheme="minorEastAsia" w:hAnsiTheme="minorHAnsi" w:cstheme="minorBidi"/>
                <w:noProof/>
                <w:lang w:val="fr-BE" w:eastAsia="fr-BE"/>
              </w:rPr>
              <w:tab/>
            </w:r>
            <w:r w:rsidRPr="00214074">
              <w:rPr>
                <w:rStyle w:val="Hyperlink"/>
                <w:noProof/>
              </w:rPr>
              <w:t>Submit an NTS as a Project applicant to the Competent authority</w:t>
            </w:r>
            <w:r>
              <w:rPr>
                <w:noProof/>
                <w:webHidden/>
              </w:rPr>
              <w:tab/>
            </w:r>
            <w:r>
              <w:rPr>
                <w:noProof/>
                <w:webHidden/>
              </w:rPr>
              <w:fldChar w:fldCharType="begin"/>
            </w:r>
            <w:r>
              <w:rPr>
                <w:noProof/>
                <w:webHidden/>
              </w:rPr>
              <w:instrText xml:space="preserve"> PAGEREF _Toc53067703 \h </w:instrText>
            </w:r>
            <w:r>
              <w:rPr>
                <w:noProof/>
                <w:webHidden/>
              </w:rPr>
            </w:r>
            <w:r>
              <w:rPr>
                <w:noProof/>
                <w:webHidden/>
              </w:rPr>
              <w:fldChar w:fldCharType="separate"/>
            </w:r>
            <w:r>
              <w:rPr>
                <w:noProof/>
                <w:webHidden/>
              </w:rPr>
              <w:t>11</w:t>
            </w:r>
            <w:r>
              <w:rPr>
                <w:noProof/>
                <w:webHidden/>
              </w:rPr>
              <w:fldChar w:fldCharType="end"/>
            </w:r>
          </w:hyperlink>
        </w:p>
        <w:p w14:paraId="6830ABB7" w14:textId="4DB36E66" w:rsidR="0042733C" w:rsidRDefault="0042733C">
          <w:pPr>
            <w:pStyle w:val="TOC1"/>
            <w:tabs>
              <w:tab w:val="left" w:pos="660"/>
              <w:tab w:val="right" w:leader="dot" w:pos="9016"/>
            </w:tabs>
            <w:rPr>
              <w:rFonts w:asciiTheme="minorHAnsi" w:eastAsiaTheme="minorEastAsia" w:hAnsiTheme="minorHAnsi" w:cstheme="minorBidi"/>
              <w:noProof/>
              <w:lang w:val="fr-BE" w:eastAsia="fr-BE"/>
            </w:rPr>
          </w:pPr>
          <w:hyperlink w:anchor="_Toc53067704" w:history="1">
            <w:r w:rsidRPr="00214074">
              <w:rPr>
                <w:rStyle w:val="Hyperlink"/>
                <w:noProof/>
              </w:rPr>
              <w:t>15.</w:t>
            </w:r>
            <w:r>
              <w:rPr>
                <w:rFonts w:asciiTheme="minorHAnsi" w:eastAsiaTheme="minorEastAsia" w:hAnsiTheme="minorHAnsi" w:cstheme="minorBidi"/>
                <w:noProof/>
                <w:lang w:val="fr-BE" w:eastAsia="fr-BE"/>
              </w:rPr>
              <w:tab/>
            </w:r>
            <w:r w:rsidRPr="00214074">
              <w:rPr>
                <w:rStyle w:val="Hyperlink"/>
                <w:noProof/>
              </w:rPr>
              <w:t>Create an NTS using an excel file</w:t>
            </w:r>
            <w:r>
              <w:rPr>
                <w:noProof/>
                <w:webHidden/>
              </w:rPr>
              <w:tab/>
            </w:r>
            <w:r>
              <w:rPr>
                <w:noProof/>
                <w:webHidden/>
              </w:rPr>
              <w:fldChar w:fldCharType="begin"/>
            </w:r>
            <w:r>
              <w:rPr>
                <w:noProof/>
                <w:webHidden/>
              </w:rPr>
              <w:instrText xml:space="preserve"> PAGEREF _Toc53067704 \h </w:instrText>
            </w:r>
            <w:r>
              <w:rPr>
                <w:noProof/>
                <w:webHidden/>
              </w:rPr>
            </w:r>
            <w:r>
              <w:rPr>
                <w:noProof/>
                <w:webHidden/>
              </w:rPr>
              <w:fldChar w:fldCharType="separate"/>
            </w:r>
            <w:r>
              <w:rPr>
                <w:noProof/>
                <w:webHidden/>
              </w:rPr>
              <w:t>12</w:t>
            </w:r>
            <w:r>
              <w:rPr>
                <w:noProof/>
                <w:webHidden/>
              </w:rPr>
              <w:fldChar w:fldCharType="end"/>
            </w:r>
          </w:hyperlink>
        </w:p>
        <w:p w14:paraId="2E386D30" w14:textId="27924BDA" w:rsidR="0042733C" w:rsidRDefault="0042733C">
          <w:pPr>
            <w:pStyle w:val="TOC1"/>
            <w:tabs>
              <w:tab w:val="left" w:pos="660"/>
              <w:tab w:val="right" w:leader="dot" w:pos="9016"/>
            </w:tabs>
            <w:rPr>
              <w:rFonts w:asciiTheme="minorHAnsi" w:eastAsiaTheme="minorEastAsia" w:hAnsiTheme="minorHAnsi" w:cstheme="minorBidi"/>
              <w:noProof/>
              <w:lang w:val="fr-BE" w:eastAsia="fr-BE"/>
            </w:rPr>
          </w:pPr>
          <w:hyperlink w:anchor="_Toc53067705" w:history="1">
            <w:r w:rsidRPr="00214074">
              <w:rPr>
                <w:rStyle w:val="Hyperlink"/>
                <w:noProof/>
              </w:rPr>
              <w:t>16.</w:t>
            </w:r>
            <w:r>
              <w:rPr>
                <w:rFonts w:asciiTheme="minorHAnsi" w:eastAsiaTheme="minorEastAsia" w:hAnsiTheme="minorHAnsi" w:cstheme="minorBidi"/>
                <w:noProof/>
                <w:lang w:val="fr-BE" w:eastAsia="fr-BE"/>
              </w:rPr>
              <w:tab/>
            </w:r>
            <w:r w:rsidRPr="00214074">
              <w:rPr>
                <w:rStyle w:val="Hyperlink"/>
                <w:noProof/>
              </w:rPr>
              <w:t>Approve NTS as a Competent Authority for Project Evaluation</w:t>
            </w:r>
            <w:r>
              <w:rPr>
                <w:noProof/>
                <w:webHidden/>
              </w:rPr>
              <w:tab/>
            </w:r>
            <w:r>
              <w:rPr>
                <w:noProof/>
                <w:webHidden/>
              </w:rPr>
              <w:fldChar w:fldCharType="begin"/>
            </w:r>
            <w:r>
              <w:rPr>
                <w:noProof/>
                <w:webHidden/>
              </w:rPr>
              <w:instrText xml:space="preserve"> PAGEREF _Toc53067705 \h </w:instrText>
            </w:r>
            <w:r>
              <w:rPr>
                <w:noProof/>
                <w:webHidden/>
              </w:rPr>
            </w:r>
            <w:r>
              <w:rPr>
                <w:noProof/>
                <w:webHidden/>
              </w:rPr>
              <w:fldChar w:fldCharType="separate"/>
            </w:r>
            <w:r>
              <w:rPr>
                <w:noProof/>
                <w:webHidden/>
              </w:rPr>
              <w:t>13</w:t>
            </w:r>
            <w:r>
              <w:rPr>
                <w:noProof/>
                <w:webHidden/>
              </w:rPr>
              <w:fldChar w:fldCharType="end"/>
            </w:r>
          </w:hyperlink>
        </w:p>
        <w:p w14:paraId="45C19EE2" w14:textId="238721AE" w:rsidR="0042733C" w:rsidRDefault="0042733C">
          <w:pPr>
            <w:pStyle w:val="TOC1"/>
            <w:tabs>
              <w:tab w:val="left" w:pos="660"/>
              <w:tab w:val="right" w:leader="dot" w:pos="9016"/>
            </w:tabs>
            <w:rPr>
              <w:rFonts w:asciiTheme="minorHAnsi" w:eastAsiaTheme="minorEastAsia" w:hAnsiTheme="minorHAnsi" w:cstheme="minorBidi"/>
              <w:noProof/>
              <w:lang w:val="fr-BE" w:eastAsia="fr-BE"/>
            </w:rPr>
          </w:pPr>
          <w:hyperlink w:anchor="_Toc53067706" w:history="1">
            <w:r w:rsidRPr="00214074">
              <w:rPr>
                <w:rStyle w:val="Hyperlink"/>
                <w:noProof/>
              </w:rPr>
              <w:t>17.</w:t>
            </w:r>
            <w:r>
              <w:rPr>
                <w:rFonts w:asciiTheme="minorHAnsi" w:eastAsiaTheme="minorEastAsia" w:hAnsiTheme="minorHAnsi" w:cstheme="minorBidi"/>
                <w:noProof/>
                <w:lang w:val="fr-BE" w:eastAsia="fr-BE"/>
              </w:rPr>
              <w:tab/>
            </w:r>
            <w:r w:rsidRPr="00214074">
              <w:rPr>
                <w:rStyle w:val="Hyperlink"/>
                <w:noProof/>
              </w:rPr>
              <w:t>Publish an NTS as a Competent Authority for Project Authorisation</w:t>
            </w:r>
            <w:r>
              <w:rPr>
                <w:noProof/>
                <w:webHidden/>
              </w:rPr>
              <w:tab/>
            </w:r>
            <w:r>
              <w:rPr>
                <w:noProof/>
                <w:webHidden/>
              </w:rPr>
              <w:fldChar w:fldCharType="begin"/>
            </w:r>
            <w:r>
              <w:rPr>
                <w:noProof/>
                <w:webHidden/>
              </w:rPr>
              <w:instrText xml:space="preserve"> PAGEREF _Toc53067706 \h </w:instrText>
            </w:r>
            <w:r>
              <w:rPr>
                <w:noProof/>
                <w:webHidden/>
              </w:rPr>
            </w:r>
            <w:r>
              <w:rPr>
                <w:noProof/>
                <w:webHidden/>
              </w:rPr>
              <w:fldChar w:fldCharType="separate"/>
            </w:r>
            <w:r>
              <w:rPr>
                <w:noProof/>
                <w:webHidden/>
              </w:rPr>
              <w:t>14</w:t>
            </w:r>
            <w:r>
              <w:rPr>
                <w:noProof/>
                <w:webHidden/>
              </w:rPr>
              <w:fldChar w:fldCharType="end"/>
            </w:r>
          </w:hyperlink>
        </w:p>
        <w:p w14:paraId="2FF912C7" w14:textId="75CEAF98" w:rsidR="0042733C" w:rsidRDefault="0042733C">
          <w:pPr>
            <w:pStyle w:val="TOC1"/>
            <w:tabs>
              <w:tab w:val="left" w:pos="660"/>
              <w:tab w:val="right" w:leader="dot" w:pos="9016"/>
            </w:tabs>
            <w:rPr>
              <w:rFonts w:asciiTheme="minorHAnsi" w:eastAsiaTheme="minorEastAsia" w:hAnsiTheme="minorHAnsi" w:cstheme="minorBidi"/>
              <w:noProof/>
              <w:lang w:val="fr-BE" w:eastAsia="fr-BE"/>
            </w:rPr>
          </w:pPr>
          <w:hyperlink w:anchor="_Toc53067707" w:history="1">
            <w:r w:rsidRPr="00214074">
              <w:rPr>
                <w:rStyle w:val="Hyperlink"/>
                <w:noProof/>
              </w:rPr>
              <w:t>18.</w:t>
            </w:r>
            <w:r>
              <w:rPr>
                <w:rFonts w:asciiTheme="minorHAnsi" w:eastAsiaTheme="minorEastAsia" w:hAnsiTheme="minorHAnsi" w:cstheme="minorBidi"/>
                <w:noProof/>
                <w:lang w:val="fr-BE" w:eastAsia="fr-BE"/>
              </w:rPr>
              <w:tab/>
            </w:r>
            <w:r w:rsidRPr="00214074">
              <w:rPr>
                <w:rStyle w:val="Hyperlink"/>
                <w:noProof/>
              </w:rPr>
              <w:t>Request modification of the NTS</w:t>
            </w:r>
            <w:r>
              <w:rPr>
                <w:noProof/>
                <w:webHidden/>
              </w:rPr>
              <w:tab/>
            </w:r>
            <w:r>
              <w:rPr>
                <w:noProof/>
                <w:webHidden/>
              </w:rPr>
              <w:fldChar w:fldCharType="begin"/>
            </w:r>
            <w:r>
              <w:rPr>
                <w:noProof/>
                <w:webHidden/>
              </w:rPr>
              <w:instrText xml:space="preserve"> PAGEREF _Toc53067707 \h </w:instrText>
            </w:r>
            <w:r>
              <w:rPr>
                <w:noProof/>
                <w:webHidden/>
              </w:rPr>
            </w:r>
            <w:r>
              <w:rPr>
                <w:noProof/>
                <w:webHidden/>
              </w:rPr>
              <w:fldChar w:fldCharType="separate"/>
            </w:r>
            <w:r>
              <w:rPr>
                <w:noProof/>
                <w:webHidden/>
              </w:rPr>
              <w:t>15</w:t>
            </w:r>
            <w:r>
              <w:rPr>
                <w:noProof/>
                <w:webHidden/>
              </w:rPr>
              <w:fldChar w:fldCharType="end"/>
            </w:r>
          </w:hyperlink>
        </w:p>
        <w:p w14:paraId="01522B7F" w14:textId="138F90A0" w:rsidR="0042733C" w:rsidRDefault="0042733C">
          <w:pPr>
            <w:pStyle w:val="TOC1"/>
            <w:tabs>
              <w:tab w:val="left" w:pos="660"/>
              <w:tab w:val="right" w:leader="dot" w:pos="9016"/>
            </w:tabs>
            <w:rPr>
              <w:rFonts w:asciiTheme="minorHAnsi" w:eastAsiaTheme="minorEastAsia" w:hAnsiTheme="minorHAnsi" w:cstheme="minorBidi"/>
              <w:noProof/>
              <w:lang w:val="fr-BE" w:eastAsia="fr-BE"/>
            </w:rPr>
          </w:pPr>
          <w:hyperlink w:anchor="_Toc53067708" w:history="1">
            <w:r w:rsidRPr="00214074">
              <w:rPr>
                <w:rStyle w:val="Hyperlink"/>
                <w:noProof/>
              </w:rPr>
              <w:t>19.</w:t>
            </w:r>
            <w:r>
              <w:rPr>
                <w:rFonts w:asciiTheme="minorHAnsi" w:eastAsiaTheme="minorEastAsia" w:hAnsiTheme="minorHAnsi" w:cstheme="minorBidi"/>
                <w:noProof/>
                <w:lang w:val="fr-BE" w:eastAsia="fr-BE"/>
              </w:rPr>
              <w:tab/>
            </w:r>
            <w:r w:rsidRPr="00214074">
              <w:rPr>
                <w:rStyle w:val="Hyperlink"/>
                <w:noProof/>
              </w:rPr>
              <w:t>Useful links and contact info</w:t>
            </w:r>
            <w:r>
              <w:rPr>
                <w:noProof/>
                <w:webHidden/>
              </w:rPr>
              <w:tab/>
            </w:r>
            <w:r>
              <w:rPr>
                <w:noProof/>
                <w:webHidden/>
              </w:rPr>
              <w:fldChar w:fldCharType="begin"/>
            </w:r>
            <w:r>
              <w:rPr>
                <w:noProof/>
                <w:webHidden/>
              </w:rPr>
              <w:instrText xml:space="preserve"> PAGEREF _Toc53067708 \h </w:instrText>
            </w:r>
            <w:r>
              <w:rPr>
                <w:noProof/>
                <w:webHidden/>
              </w:rPr>
            </w:r>
            <w:r>
              <w:rPr>
                <w:noProof/>
                <w:webHidden/>
              </w:rPr>
              <w:fldChar w:fldCharType="separate"/>
            </w:r>
            <w:r>
              <w:rPr>
                <w:noProof/>
                <w:webHidden/>
              </w:rPr>
              <w:t>16</w:t>
            </w:r>
            <w:r>
              <w:rPr>
                <w:noProof/>
                <w:webHidden/>
              </w:rPr>
              <w:fldChar w:fldCharType="end"/>
            </w:r>
          </w:hyperlink>
        </w:p>
        <w:p w14:paraId="50D87C49" w14:textId="67A3CE9D" w:rsidR="00D716BF" w:rsidRDefault="00D716BF">
          <w:r w:rsidRPr="00447BE2">
            <w:rPr>
              <w:b/>
              <w:bCs/>
              <w:noProof/>
              <w:color w:val="365F91" w:themeColor="accent1" w:themeShade="BF"/>
            </w:rPr>
            <w:fldChar w:fldCharType="end"/>
          </w:r>
        </w:p>
      </w:sdtContent>
    </w:sdt>
    <w:p w14:paraId="1C24DFBA" w14:textId="77777777" w:rsidR="00D716BF" w:rsidRDefault="00D716BF" w:rsidP="002D712A">
      <w:pPr>
        <w:jc w:val="both"/>
        <w:rPr>
          <w:rFonts w:asciiTheme="minorHAnsi" w:hAnsiTheme="minorHAnsi" w:cstheme="minorBidi"/>
          <w:color w:val="1F497D"/>
        </w:rPr>
      </w:pPr>
    </w:p>
    <w:p w14:paraId="4DA7A8ED" w14:textId="77777777" w:rsidR="002D712A" w:rsidRDefault="002D712A" w:rsidP="002D712A">
      <w:pPr>
        <w:jc w:val="both"/>
        <w:rPr>
          <w:rFonts w:asciiTheme="minorHAnsi" w:hAnsiTheme="minorHAnsi" w:cstheme="minorBidi"/>
          <w:color w:val="1F497D"/>
        </w:rPr>
      </w:pPr>
    </w:p>
    <w:p w14:paraId="34087B71" w14:textId="77777777" w:rsidR="00D716BF" w:rsidRDefault="00D716BF">
      <w:pPr>
        <w:spacing w:after="200" w:line="276" w:lineRule="auto"/>
        <w:rPr>
          <w:rFonts w:asciiTheme="majorHAnsi" w:eastAsiaTheme="majorEastAsia" w:hAnsiTheme="majorHAnsi" w:cstheme="majorBidi"/>
          <w:b/>
          <w:color w:val="365F91" w:themeColor="accent1" w:themeShade="BF"/>
          <w:sz w:val="24"/>
          <w:szCs w:val="32"/>
        </w:rPr>
      </w:pPr>
      <w:r>
        <w:br w:type="page"/>
      </w:r>
    </w:p>
    <w:p w14:paraId="447474BE" w14:textId="0DB936AE" w:rsidR="00D716BF" w:rsidRDefault="00C0500C" w:rsidP="00F41885">
      <w:pPr>
        <w:pStyle w:val="Heading1"/>
        <w:ind w:left="360"/>
      </w:pPr>
      <w:bookmarkStart w:id="0" w:name="_Toc53067690"/>
      <w:r>
        <w:lastRenderedPageBreak/>
        <w:t>Link to the system</w:t>
      </w:r>
      <w:bookmarkEnd w:id="0"/>
    </w:p>
    <w:p w14:paraId="42AF7CEF" w14:textId="77777777" w:rsidR="00D716BF" w:rsidRPr="00D716BF" w:rsidRDefault="00D716BF" w:rsidP="00D716BF"/>
    <w:p w14:paraId="44A87706" w14:textId="62348FD6" w:rsidR="002D712A" w:rsidRDefault="002D712A" w:rsidP="001C62DF">
      <w:pPr>
        <w:pStyle w:val="ListParagraph"/>
        <w:ind w:left="363"/>
        <w:rPr>
          <w:rStyle w:val="Hyperlink"/>
          <w:bCs/>
          <w:iCs/>
        </w:rPr>
      </w:pPr>
      <w:r>
        <w:rPr>
          <w:rFonts w:asciiTheme="minorHAnsi" w:hAnsiTheme="minorHAnsi" w:cstheme="minorBidi"/>
          <w:color w:val="1F497D"/>
        </w:rPr>
        <w:t xml:space="preserve">The </w:t>
      </w:r>
      <w:r w:rsidR="005A055C">
        <w:rPr>
          <w:rFonts w:asciiTheme="minorHAnsi" w:hAnsiTheme="minorHAnsi" w:cstheme="minorBidi"/>
          <w:color w:val="1F497D"/>
        </w:rPr>
        <w:t xml:space="preserve">real </w:t>
      </w:r>
      <w:r>
        <w:rPr>
          <w:rFonts w:asciiTheme="minorHAnsi" w:hAnsiTheme="minorHAnsi" w:cstheme="minorBidi"/>
          <w:color w:val="1F497D"/>
        </w:rPr>
        <w:t xml:space="preserve">data is submitted using a </w:t>
      </w:r>
      <w:r w:rsidRPr="00FD1A3B">
        <w:rPr>
          <w:rFonts w:asciiTheme="minorHAnsi" w:hAnsiTheme="minorHAnsi" w:cstheme="minorBidi"/>
          <w:color w:val="1F497D"/>
          <w:u w:val="single"/>
        </w:rPr>
        <w:t>system called DECLARE/ALURES</w:t>
      </w:r>
      <w:r w:rsidR="005A055C">
        <w:rPr>
          <w:rFonts w:asciiTheme="minorHAnsi" w:hAnsiTheme="minorHAnsi" w:cstheme="minorBidi"/>
          <w:color w:val="1F497D"/>
        </w:rPr>
        <w:t xml:space="preserve"> </w:t>
      </w:r>
      <w:r w:rsidRPr="00FD1A3B">
        <w:rPr>
          <w:rFonts w:asciiTheme="minorHAnsi" w:hAnsiTheme="minorHAnsi" w:cstheme="minorBidi"/>
          <w:color w:val="1F497D"/>
        </w:rPr>
        <w:t xml:space="preserve">at: </w:t>
      </w:r>
      <w:hyperlink r:id="rId8" w:history="1">
        <w:r w:rsidRPr="00447BE2">
          <w:rPr>
            <w:rStyle w:val="Hyperlink"/>
            <w:bCs/>
            <w:iCs/>
          </w:rPr>
          <w:t>https://webgate.ec.europa.eu/declare/</w:t>
        </w:r>
      </w:hyperlink>
    </w:p>
    <w:p w14:paraId="0E227C16" w14:textId="77777777" w:rsidR="005A055C" w:rsidRDefault="005A055C" w:rsidP="001C62DF">
      <w:pPr>
        <w:pStyle w:val="ListParagraph"/>
        <w:ind w:left="363"/>
        <w:rPr>
          <w:rFonts w:asciiTheme="minorHAnsi" w:hAnsiTheme="minorHAnsi" w:cstheme="minorBidi"/>
          <w:color w:val="1F497D"/>
        </w:rPr>
      </w:pPr>
    </w:p>
    <w:p w14:paraId="00EE52A9" w14:textId="2178D68D" w:rsidR="005A055C" w:rsidRDefault="005A055C" w:rsidP="001C62DF">
      <w:pPr>
        <w:pStyle w:val="ListParagraph"/>
        <w:ind w:left="363"/>
        <w:rPr>
          <w:rFonts w:asciiTheme="minorHAnsi" w:hAnsiTheme="minorHAnsi" w:cstheme="minorBidi"/>
          <w:color w:val="1F497D"/>
        </w:rPr>
      </w:pPr>
      <w:r>
        <w:rPr>
          <w:rFonts w:asciiTheme="minorHAnsi" w:hAnsiTheme="minorHAnsi" w:cstheme="minorBidi"/>
          <w:color w:val="1F497D"/>
        </w:rPr>
        <w:t>DECLARE/ALURES playground for testing purposes is at:</w:t>
      </w:r>
    </w:p>
    <w:p w14:paraId="64B41857" w14:textId="733F9D83" w:rsidR="005A055C" w:rsidRDefault="005A055C" w:rsidP="005A055C">
      <w:pPr>
        <w:pStyle w:val="ListParagraph"/>
        <w:ind w:left="363"/>
        <w:rPr>
          <w:rStyle w:val="Hyperlink"/>
          <w:bCs/>
          <w:iCs/>
        </w:rPr>
      </w:pPr>
      <w:hyperlink r:id="rId9" w:history="1">
        <w:r w:rsidRPr="005A055C">
          <w:rPr>
            <w:rStyle w:val="Hyperlink"/>
            <w:bCs/>
            <w:iCs/>
          </w:rPr>
          <w:t>https://webgate.acceptance.ec.europa.eu/declare/</w:t>
        </w:r>
      </w:hyperlink>
    </w:p>
    <w:p w14:paraId="1583FD4E" w14:textId="77777777" w:rsidR="005A055C" w:rsidRDefault="005A055C" w:rsidP="001C62DF">
      <w:pPr>
        <w:pStyle w:val="ListParagraph"/>
        <w:ind w:left="363"/>
        <w:rPr>
          <w:rFonts w:asciiTheme="minorHAnsi" w:hAnsiTheme="minorHAnsi" w:cstheme="minorBidi"/>
          <w:color w:val="1F497D"/>
        </w:rPr>
      </w:pPr>
    </w:p>
    <w:p w14:paraId="0B78D74F" w14:textId="1879A21C" w:rsidR="002D712A" w:rsidRDefault="00FD1A3B" w:rsidP="00D716BF">
      <w:pPr>
        <w:pStyle w:val="ListParagraph"/>
        <w:ind w:left="363"/>
        <w:jc w:val="both"/>
        <w:rPr>
          <w:color w:val="1F497D"/>
        </w:rPr>
      </w:pPr>
      <w:r>
        <w:rPr>
          <w:color w:val="1F497D"/>
        </w:rPr>
        <w:t xml:space="preserve">In order to submit data through the system, </w:t>
      </w:r>
      <w:r w:rsidR="002D712A" w:rsidRPr="00FD1A3B">
        <w:rPr>
          <w:color w:val="1F497D"/>
        </w:rPr>
        <w:t xml:space="preserve">you must be </w:t>
      </w:r>
      <w:r w:rsidR="002D712A" w:rsidRPr="00FD1A3B">
        <w:rPr>
          <w:color w:val="1F497D"/>
          <w:u w:val="single"/>
        </w:rPr>
        <w:t xml:space="preserve">registered </w:t>
      </w:r>
      <w:r w:rsidR="002D712A" w:rsidRPr="00FD1A3B">
        <w:rPr>
          <w:color w:val="1F497D"/>
        </w:rPr>
        <w:t>in DECLARE/ALURES.</w:t>
      </w:r>
    </w:p>
    <w:p w14:paraId="3B294918" w14:textId="632B5EE7" w:rsidR="0080013F" w:rsidRPr="0080013F" w:rsidRDefault="005A055C" w:rsidP="0080013F">
      <w:pPr>
        <w:pStyle w:val="ListParagraph"/>
        <w:ind w:left="363"/>
        <w:rPr>
          <w:color w:val="1F497D"/>
        </w:rPr>
      </w:pPr>
      <w:r>
        <w:rPr>
          <w:color w:val="1F497D"/>
        </w:rPr>
        <w:t>In order to test the application, you must be registered in DECLARE/ALURES playground.</w:t>
      </w:r>
      <w:r w:rsidR="0080013F" w:rsidRPr="0080013F">
        <w:rPr>
          <w:color w:val="1F497D"/>
        </w:rPr>
        <w:t xml:space="preserve">  </w:t>
      </w:r>
    </w:p>
    <w:p w14:paraId="39E5FBFB" w14:textId="77777777" w:rsidR="0080013F" w:rsidRPr="004F547A" w:rsidRDefault="00EA4EFB" w:rsidP="004F547A">
      <w:pPr>
        <w:pStyle w:val="Heading1"/>
        <w:ind w:left="360"/>
      </w:pPr>
      <w:bookmarkStart w:id="1" w:name="_Toc53067691"/>
      <w:r w:rsidRPr="004F547A">
        <w:t xml:space="preserve">Sign in or create </w:t>
      </w:r>
      <w:r w:rsidR="0080013F" w:rsidRPr="004F547A">
        <w:t>EU Login</w:t>
      </w:r>
      <w:bookmarkEnd w:id="1"/>
    </w:p>
    <w:p w14:paraId="470092FE" w14:textId="77777777" w:rsidR="0080013F" w:rsidRPr="0080013F" w:rsidRDefault="0080013F" w:rsidP="0080013F">
      <w:pPr>
        <w:pStyle w:val="ListParagraph"/>
        <w:ind w:left="363"/>
        <w:rPr>
          <w:color w:val="1F497D"/>
        </w:rPr>
      </w:pPr>
    </w:p>
    <w:p w14:paraId="7C13E6B2" w14:textId="3C0447E7" w:rsidR="0080013F" w:rsidRDefault="0080013F" w:rsidP="0080013F">
      <w:pPr>
        <w:pStyle w:val="ListParagraph"/>
        <w:ind w:left="363"/>
        <w:rPr>
          <w:color w:val="1F497D"/>
        </w:rPr>
      </w:pPr>
      <w:r w:rsidRPr="0080013F">
        <w:rPr>
          <w:color w:val="1F497D"/>
        </w:rPr>
        <w:t>When you access</w:t>
      </w:r>
      <w:r w:rsidR="00EA4EFB">
        <w:rPr>
          <w:color w:val="1F497D"/>
        </w:rPr>
        <w:t xml:space="preserve"> the link of</w:t>
      </w:r>
      <w:r w:rsidRPr="0080013F">
        <w:rPr>
          <w:color w:val="1F497D"/>
        </w:rPr>
        <w:t xml:space="preserve"> DECLARE </w:t>
      </w:r>
      <w:r w:rsidR="00EA4EFB">
        <w:rPr>
          <w:color w:val="1F497D"/>
        </w:rPr>
        <w:t>system</w:t>
      </w:r>
      <w:r w:rsidRPr="0080013F">
        <w:rPr>
          <w:color w:val="1F497D"/>
        </w:rPr>
        <w:t xml:space="preserve">, you </w:t>
      </w:r>
      <w:r w:rsidR="00EA4EFB">
        <w:rPr>
          <w:color w:val="1F497D"/>
        </w:rPr>
        <w:t xml:space="preserve">are </w:t>
      </w:r>
      <w:r w:rsidRPr="0080013F">
        <w:rPr>
          <w:color w:val="1F497D"/>
        </w:rPr>
        <w:t xml:space="preserve">re-directed </w:t>
      </w:r>
      <w:r>
        <w:rPr>
          <w:color w:val="1F497D"/>
        </w:rPr>
        <w:t xml:space="preserve">to “EU Login” </w:t>
      </w:r>
      <w:r>
        <w:rPr>
          <w:i/>
          <w:color w:val="1F497D"/>
        </w:rPr>
        <w:t>(</w:t>
      </w:r>
      <w:r w:rsidRPr="0080013F">
        <w:rPr>
          <w:i/>
          <w:color w:val="1F497D"/>
        </w:rPr>
        <w:t>European Commission login system)</w:t>
      </w:r>
      <w:r>
        <w:rPr>
          <w:color w:val="1F497D"/>
        </w:rPr>
        <w:t xml:space="preserve"> to sign in or to create a new account (if you don’t have yet any)</w:t>
      </w:r>
    </w:p>
    <w:p w14:paraId="2286455C" w14:textId="77777777" w:rsidR="0080013F" w:rsidRPr="00EA4EFB" w:rsidRDefault="0080013F" w:rsidP="00EA4EFB">
      <w:pPr>
        <w:rPr>
          <w:color w:val="1F497D"/>
        </w:rPr>
      </w:pPr>
    </w:p>
    <w:p w14:paraId="141F964B" w14:textId="77777777" w:rsidR="0080013F" w:rsidRPr="0080013F" w:rsidRDefault="0080013F" w:rsidP="0080013F">
      <w:pPr>
        <w:pStyle w:val="ListParagraph"/>
        <w:ind w:left="363"/>
        <w:jc w:val="both"/>
        <w:rPr>
          <w:color w:val="1F497D"/>
        </w:rPr>
      </w:pPr>
      <w:r w:rsidRPr="0080013F">
        <w:rPr>
          <w:noProof/>
          <w:color w:val="1F497D"/>
          <w:lang w:val="fr-BE" w:eastAsia="fr-BE"/>
        </w:rPr>
        <w:drawing>
          <wp:inline distT="0" distB="0" distL="0" distR="0" wp14:anchorId="2AC368B4" wp14:editId="25948E45">
            <wp:extent cx="3538330" cy="3414061"/>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U-Login-first.JPG"/>
                    <pic:cNvPicPr/>
                  </pic:nvPicPr>
                  <pic:blipFill>
                    <a:blip r:embed="rId10">
                      <a:extLst>
                        <a:ext uri="{28A0092B-C50C-407E-A947-70E740481C1C}">
                          <a14:useLocalDpi xmlns:a14="http://schemas.microsoft.com/office/drawing/2010/main" val="0"/>
                        </a:ext>
                      </a:extLst>
                    </a:blip>
                    <a:stretch>
                      <a:fillRect/>
                    </a:stretch>
                  </pic:blipFill>
                  <pic:spPr>
                    <a:xfrm>
                      <a:off x="0" y="0"/>
                      <a:ext cx="3537478" cy="3413239"/>
                    </a:xfrm>
                    <a:prstGeom prst="rect">
                      <a:avLst/>
                    </a:prstGeom>
                  </pic:spPr>
                </pic:pic>
              </a:graphicData>
            </a:graphic>
          </wp:inline>
        </w:drawing>
      </w:r>
    </w:p>
    <w:p w14:paraId="1AD573BF" w14:textId="77777777" w:rsidR="0080013F" w:rsidRPr="0080013F" w:rsidRDefault="0080013F" w:rsidP="0080013F">
      <w:pPr>
        <w:pStyle w:val="ListParagraph"/>
        <w:ind w:left="363"/>
        <w:rPr>
          <w:color w:val="1F497D"/>
        </w:rPr>
      </w:pPr>
    </w:p>
    <w:p w14:paraId="09C61838" w14:textId="77777777" w:rsidR="00EC60B0" w:rsidRDefault="00EC60B0">
      <w:pPr>
        <w:spacing w:after="200" w:line="276" w:lineRule="auto"/>
        <w:rPr>
          <w:rFonts w:asciiTheme="majorHAnsi" w:eastAsiaTheme="majorEastAsia" w:hAnsiTheme="majorHAnsi" w:cstheme="majorBidi"/>
          <w:b/>
          <w:color w:val="365F91" w:themeColor="accent1" w:themeShade="BF"/>
          <w:sz w:val="24"/>
          <w:szCs w:val="32"/>
        </w:rPr>
      </w:pPr>
      <w:bookmarkStart w:id="2" w:name="_Toc481136329"/>
      <w:r>
        <w:br w:type="page"/>
      </w:r>
    </w:p>
    <w:p w14:paraId="0F9BC7CE" w14:textId="59B5D732" w:rsidR="0080013F" w:rsidRPr="009C0D07" w:rsidRDefault="00456A7F" w:rsidP="004F547A">
      <w:pPr>
        <w:pStyle w:val="Heading1"/>
        <w:ind w:left="360"/>
      </w:pPr>
      <w:bookmarkStart w:id="3" w:name="_Toc53067692"/>
      <w:r>
        <w:lastRenderedPageBreak/>
        <w:t>One time registration</w:t>
      </w:r>
      <w:r w:rsidR="001A06E9">
        <w:t xml:space="preserve"> </w:t>
      </w:r>
      <w:r w:rsidR="0080013F" w:rsidRPr="009C0D07">
        <w:t>in DECLARE</w:t>
      </w:r>
      <w:bookmarkEnd w:id="2"/>
      <w:bookmarkEnd w:id="3"/>
    </w:p>
    <w:p w14:paraId="664CEACC" w14:textId="77777777" w:rsidR="00B56066" w:rsidRDefault="00B56066" w:rsidP="00BA10F8"/>
    <w:p w14:paraId="2FD88075" w14:textId="2418025A" w:rsidR="00B56066" w:rsidRPr="001A06E9" w:rsidRDefault="001A06E9" w:rsidP="001A06E9">
      <w:pPr>
        <w:rPr>
          <w:color w:val="1F497D"/>
        </w:rPr>
      </w:pPr>
      <w:r>
        <w:rPr>
          <w:color w:val="1F497D"/>
        </w:rPr>
        <w:t>Every</w:t>
      </w:r>
      <w:r w:rsidRPr="001A06E9">
        <w:rPr>
          <w:color w:val="1F497D"/>
        </w:rPr>
        <w:t xml:space="preserve"> user has to register himself into Declare the first </w:t>
      </w:r>
      <w:r w:rsidR="00B56066" w:rsidRPr="001A06E9">
        <w:rPr>
          <w:color w:val="1F497D"/>
        </w:rPr>
        <w:t xml:space="preserve">time </w:t>
      </w:r>
      <w:r w:rsidRPr="001A06E9">
        <w:rPr>
          <w:color w:val="1F497D"/>
        </w:rPr>
        <w:t>when he access the</w:t>
      </w:r>
      <w:r w:rsidR="00B56066" w:rsidRPr="001A06E9">
        <w:rPr>
          <w:color w:val="1F497D"/>
        </w:rPr>
        <w:t xml:space="preserve"> system</w:t>
      </w:r>
      <w:r w:rsidRPr="001A06E9">
        <w:rPr>
          <w:color w:val="1F497D"/>
        </w:rPr>
        <w:t>. This is one time action.</w:t>
      </w:r>
    </w:p>
    <w:p w14:paraId="1FC4D502" w14:textId="77777777" w:rsidR="00B56066" w:rsidRDefault="00B56066" w:rsidP="00B56066">
      <w:pPr>
        <w:pStyle w:val="ListParagraph"/>
        <w:ind w:left="363"/>
        <w:rPr>
          <w:color w:val="1F497D"/>
        </w:rPr>
      </w:pPr>
    </w:p>
    <w:p w14:paraId="5D2C72A9" w14:textId="77777777" w:rsidR="008D5396" w:rsidRPr="001A06E9" w:rsidRDefault="008D5396" w:rsidP="001A06E9">
      <w:pPr>
        <w:jc w:val="both"/>
        <w:rPr>
          <w:color w:val="1F497D"/>
        </w:rPr>
      </w:pPr>
      <w:r w:rsidRPr="001A06E9">
        <w:rPr>
          <w:color w:val="1F497D"/>
        </w:rPr>
        <w:t xml:space="preserve">The information submitted in EU Login will be automatically used by the system for the purpose of registration in DECLARE. </w:t>
      </w:r>
    </w:p>
    <w:p w14:paraId="0D379B6F" w14:textId="77777777" w:rsidR="008D5396" w:rsidRDefault="008D5396" w:rsidP="00B56066">
      <w:pPr>
        <w:pStyle w:val="ListParagraph"/>
        <w:ind w:left="363"/>
        <w:rPr>
          <w:color w:val="1F497D"/>
        </w:rPr>
      </w:pPr>
    </w:p>
    <w:p w14:paraId="2952A33A" w14:textId="77777777" w:rsidR="00B56066" w:rsidRPr="001A06E9" w:rsidRDefault="00B56066" w:rsidP="001A06E9">
      <w:pPr>
        <w:rPr>
          <w:color w:val="1F497D"/>
        </w:rPr>
      </w:pPr>
      <w:r w:rsidRPr="001A06E9">
        <w:rPr>
          <w:color w:val="1F497D"/>
        </w:rPr>
        <w:t>Once logged into EU Login, you access DECLARE performing the following steps:</w:t>
      </w:r>
    </w:p>
    <w:p w14:paraId="624CC0DC" w14:textId="77777777" w:rsidR="00B56066" w:rsidRPr="0080013F" w:rsidRDefault="00B56066" w:rsidP="00B56066">
      <w:pPr>
        <w:pStyle w:val="ListParagraph"/>
        <w:ind w:left="363"/>
        <w:rPr>
          <w:color w:val="1F497D"/>
        </w:rPr>
      </w:pPr>
    </w:p>
    <w:p w14:paraId="358F9B21" w14:textId="77777777" w:rsidR="00B56066" w:rsidRPr="0013693E" w:rsidRDefault="00B56066" w:rsidP="00B56066">
      <w:pPr>
        <w:pStyle w:val="ListParagraph"/>
        <w:numPr>
          <w:ilvl w:val="0"/>
          <w:numId w:val="27"/>
        </w:numPr>
        <w:rPr>
          <w:color w:val="1F497D"/>
        </w:rPr>
      </w:pPr>
      <w:bookmarkStart w:id="4" w:name="_Toc481136330"/>
      <w:r w:rsidRPr="0013693E">
        <w:rPr>
          <w:color w:val="1F497D"/>
        </w:rPr>
        <w:t xml:space="preserve">Select ALURES policy domain to </w:t>
      </w:r>
      <w:bookmarkEnd w:id="4"/>
      <w:r>
        <w:rPr>
          <w:color w:val="1F497D"/>
        </w:rPr>
        <w:t>enter into the system</w:t>
      </w:r>
    </w:p>
    <w:p w14:paraId="613F0758" w14:textId="77777777" w:rsidR="00B56066" w:rsidRDefault="00B56066" w:rsidP="00B56066">
      <w:pPr>
        <w:pStyle w:val="ListParagraph"/>
        <w:ind w:left="363"/>
        <w:rPr>
          <w:noProof/>
          <w:color w:val="1F497D"/>
          <w:lang w:val="en-IE" w:eastAsia="en-IE"/>
        </w:rPr>
      </w:pPr>
    </w:p>
    <w:p w14:paraId="4A09AA50" w14:textId="77777777" w:rsidR="00B56066" w:rsidRDefault="00B56066" w:rsidP="00B56066">
      <w:pPr>
        <w:pStyle w:val="ListParagraph"/>
        <w:ind w:left="363"/>
      </w:pPr>
    </w:p>
    <w:p w14:paraId="6FD795C0" w14:textId="77777777" w:rsidR="00B56066" w:rsidRDefault="00B56066" w:rsidP="00B56066">
      <w:pPr>
        <w:pStyle w:val="ListParagraph"/>
        <w:ind w:left="363"/>
      </w:pPr>
      <w:r>
        <w:rPr>
          <w:noProof/>
          <w:color w:val="1F497D"/>
          <w:lang w:val="fr-BE" w:eastAsia="fr-BE"/>
        </w:rPr>
        <w:drawing>
          <wp:inline distT="0" distB="0" distL="0" distR="0" wp14:anchorId="0FB2CF8D" wp14:editId="59D112F0">
            <wp:extent cx="4270347" cy="19558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select-domai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3446" cy="1961799"/>
                    </a:xfrm>
                    <a:prstGeom prst="rect">
                      <a:avLst/>
                    </a:prstGeom>
                  </pic:spPr>
                </pic:pic>
              </a:graphicData>
            </a:graphic>
          </wp:inline>
        </w:drawing>
      </w:r>
    </w:p>
    <w:p w14:paraId="3C98ED06" w14:textId="77777777" w:rsidR="00B56066" w:rsidRPr="00B56066" w:rsidRDefault="00B56066" w:rsidP="00B56066">
      <w:pPr>
        <w:pStyle w:val="ListParagraph"/>
        <w:numPr>
          <w:ilvl w:val="0"/>
          <w:numId w:val="27"/>
        </w:numPr>
        <w:rPr>
          <w:color w:val="1F497D"/>
        </w:rPr>
      </w:pPr>
      <w:r w:rsidRPr="00B56066">
        <w:rPr>
          <w:color w:val="1F497D"/>
        </w:rPr>
        <w:t>Register you</w:t>
      </w:r>
      <w:r>
        <w:rPr>
          <w:color w:val="1F497D"/>
        </w:rPr>
        <w:t>r</w:t>
      </w:r>
      <w:r w:rsidRPr="00B56066">
        <w:rPr>
          <w:color w:val="1F497D"/>
        </w:rPr>
        <w:t xml:space="preserve"> account into the system</w:t>
      </w:r>
    </w:p>
    <w:p w14:paraId="51C9C5D6" w14:textId="77777777" w:rsidR="00B56066" w:rsidRDefault="00B56066" w:rsidP="00B56066">
      <w:pPr>
        <w:pStyle w:val="ListParagraph"/>
        <w:ind w:left="363"/>
      </w:pPr>
    </w:p>
    <w:p w14:paraId="44B78799" w14:textId="77777777" w:rsidR="00B56066" w:rsidRDefault="00B56066" w:rsidP="00B56066">
      <w:pPr>
        <w:pStyle w:val="ListParagraph"/>
        <w:ind w:left="363"/>
      </w:pPr>
      <w:r>
        <w:rPr>
          <w:noProof/>
          <w:color w:val="1F497D"/>
          <w:lang w:val="fr-BE" w:eastAsia="fr-BE"/>
        </w:rPr>
        <w:drawing>
          <wp:inline distT="0" distB="0" distL="0" distR="0" wp14:anchorId="44D05C4D" wp14:editId="0871CB05">
            <wp:extent cx="3095335" cy="15318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gister-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4047" cy="1541153"/>
                    </a:xfrm>
                    <a:prstGeom prst="rect">
                      <a:avLst/>
                    </a:prstGeom>
                  </pic:spPr>
                </pic:pic>
              </a:graphicData>
            </a:graphic>
          </wp:inline>
        </w:drawing>
      </w:r>
    </w:p>
    <w:p w14:paraId="4FD9BECA" w14:textId="77777777" w:rsidR="00B56066" w:rsidRDefault="00B56066" w:rsidP="00B56066">
      <w:pPr>
        <w:pStyle w:val="ListParagraph"/>
        <w:ind w:left="363"/>
      </w:pPr>
    </w:p>
    <w:p w14:paraId="6F792CC9" w14:textId="77777777" w:rsidR="00B56066" w:rsidRPr="00B56066" w:rsidRDefault="00B56066" w:rsidP="00B56066">
      <w:pPr>
        <w:pStyle w:val="ListParagraph"/>
        <w:numPr>
          <w:ilvl w:val="0"/>
          <w:numId w:val="27"/>
        </w:numPr>
        <w:rPr>
          <w:color w:val="1F497D"/>
        </w:rPr>
      </w:pPr>
      <w:r>
        <w:rPr>
          <w:color w:val="1F497D"/>
        </w:rPr>
        <w:t>Read the privacy statement and terms and condition of the usage of the system</w:t>
      </w:r>
    </w:p>
    <w:p w14:paraId="16B82052" w14:textId="77777777" w:rsidR="00B56066" w:rsidRDefault="00B56066" w:rsidP="00B56066">
      <w:pPr>
        <w:pStyle w:val="ListParagraph"/>
        <w:ind w:left="363"/>
      </w:pPr>
    </w:p>
    <w:p w14:paraId="4FB90210" w14:textId="2B514CCB" w:rsidR="00B56066" w:rsidRDefault="00AC43B4" w:rsidP="00B56066">
      <w:pPr>
        <w:pStyle w:val="ListParagraph"/>
        <w:ind w:left="363"/>
      </w:pPr>
      <w:r>
        <w:rPr>
          <w:noProof/>
          <w:lang w:val="fr-BE" w:eastAsia="fr-BE"/>
        </w:rPr>
        <w:drawing>
          <wp:inline distT="0" distB="0" distL="0" distR="0" wp14:anchorId="0A6EE15D" wp14:editId="0C837AA5">
            <wp:extent cx="5731510" cy="1595120"/>
            <wp:effectExtent l="0" t="0" r="254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595120"/>
                    </a:xfrm>
                    <a:prstGeom prst="rect">
                      <a:avLst/>
                    </a:prstGeom>
                  </pic:spPr>
                </pic:pic>
              </a:graphicData>
            </a:graphic>
          </wp:inline>
        </w:drawing>
      </w:r>
    </w:p>
    <w:p w14:paraId="07910365" w14:textId="7F56EBC1" w:rsidR="00F51A4A" w:rsidRDefault="00F51A4A">
      <w:pPr>
        <w:spacing w:after="200" w:line="276" w:lineRule="auto"/>
      </w:pPr>
      <w:r>
        <w:br w:type="page"/>
      </w:r>
    </w:p>
    <w:p w14:paraId="449F47A5" w14:textId="77777777" w:rsidR="00B56066" w:rsidRPr="00B56066" w:rsidRDefault="00B56066" w:rsidP="00B56066">
      <w:pPr>
        <w:pStyle w:val="ListParagraph"/>
        <w:ind w:left="363"/>
      </w:pPr>
    </w:p>
    <w:p w14:paraId="613BFC87" w14:textId="5A9E94F0" w:rsidR="00EC60B0" w:rsidRPr="001A06E9" w:rsidRDefault="00B56066" w:rsidP="001A06E9">
      <w:pPr>
        <w:pStyle w:val="Heading1"/>
        <w:ind w:left="360"/>
      </w:pPr>
      <w:bookmarkStart w:id="5" w:name="_Toc53067693"/>
      <w:r>
        <w:t>R</w:t>
      </w:r>
      <w:r w:rsidRPr="00CB6720">
        <w:t xml:space="preserve">egistration </w:t>
      </w:r>
      <w:r>
        <w:t xml:space="preserve">of </w:t>
      </w:r>
      <w:r w:rsidR="00057D63" w:rsidRPr="001A06E9">
        <w:t>Member State administrator</w:t>
      </w:r>
      <w:r w:rsidR="00B44714" w:rsidRPr="001A06E9">
        <w:t>s</w:t>
      </w:r>
      <w:bookmarkEnd w:id="5"/>
    </w:p>
    <w:p w14:paraId="5553A1C8" w14:textId="77777777" w:rsidR="00EC60B0" w:rsidRDefault="00EC60B0" w:rsidP="00EC60B0">
      <w:pPr>
        <w:pStyle w:val="ListParagraph"/>
        <w:ind w:left="363"/>
        <w:rPr>
          <w:color w:val="1F497D"/>
        </w:rPr>
      </w:pPr>
    </w:p>
    <w:p w14:paraId="3059B273" w14:textId="7F8ED7BE" w:rsidR="0013693E" w:rsidRDefault="00B44714" w:rsidP="001A4921">
      <w:pPr>
        <w:pStyle w:val="ListParagraph"/>
        <w:ind w:left="363"/>
        <w:rPr>
          <w:color w:val="1F497D"/>
        </w:rPr>
      </w:pPr>
      <w:r>
        <w:rPr>
          <w:color w:val="1F497D"/>
        </w:rPr>
        <w:t>E</w:t>
      </w:r>
      <w:r w:rsidR="001A4921">
        <w:rPr>
          <w:color w:val="1F497D"/>
        </w:rPr>
        <w:t>uropean Commission registers</w:t>
      </w:r>
      <w:r w:rsidR="00C0500C" w:rsidRPr="00C0500C">
        <w:rPr>
          <w:color w:val="1F497D"/>
        </w:rPr>
        <w:t xml:space="preserve"> </w:t>
      </w:r>
      <w:r w:rsidR="00BC34CC">
        <w:rPr>
          <w:color w:val="1F497D"/>
        </w:rPr>
        <w:t>‘</w:t>
      </w:r>
      <w:r w:rsidR="00C0500C">
        <w:rPr>
          <w:color w:val="1F497D"/>
        </w:rPr>
        <w:t>Member State</w:t>
      </w:r>
      <w:r w:rsidR="003A63FF">
        <w:rPr>
          <w:color w:val="1F497D"/>
        </w:rPr>
        <w:t xml:space="preserve">’ </w:t>
      </w:r>
      <w:r w:rsidR="00C0500C">
        <w:rPr>
          <w:color w:val="1F497D"/>
        </w:rPr>
        <w:t>organisation</w:t>
      </w:r>
      <w:r w:rsidR="00BC34CC">
        <w:rPr>
          <w:color w:val="1F497D"/>
        </w:rPr>
        <w:t xml:space="preserve"> and its initial member</w:t>
      </w:r>
      <w:r>
        <w:rPr>
          <w:color w:val="1F497D"/>
        </w:rPr>
        <w:t xml:space="preserve"> as an </w:t>
      </w:r>
      <w:r w:rsidR="0054002C">
        <w:rPr>
          <w:color w:val="1F497D"/>
        </w:rPr>
        <w:t>“</w:t>
      </w:r>
      <w:r>
        <w:rPr>
          <w:color w:val="1F497D"/>
        </w:rPr>
        <w:t>admin</w:t>
      </w:r>
      <w:r w:rsidR="0054002C">
        <w:rPr>
          <w:color w:val="1F497D"/>
        </w:rPr>
        <w:t>istrator”</w:t>
      </w:r>
      <w:r w:rsidR="00BC34CC">
        <w:rPr>
          <w:color w:val="1F497D"/>
        </w:rPr>
        <w:t xml:space="preserve">. Member State admin </w:t>
      </w:r>
      <w:r w:rsidR="001A06E9">
        <w:rPr>
          <w:color w:val="1F497D"/>
        </w:rPr>
        <w:t>can</w:t>
      </w:r>
      <w:r w:rsidR="00C0500C">
        <w:rPr>
          <w:color w:val="1F497D"/>
        </w:rPr>
        <w:t xml:space="preserve"> then register Competent </w:t>
      </w:r>
      <w:r w:rsidR="00FC55DC">
        <w:rPr>
          <w:color w:val="1F497D"/>
        </w:rPr>
        <w:t>a</w:t>
      </w:r>
      <w:r w:rsidR="00C0500C">
        <w:rPr>
          <w:color w:val="1F497D"/>
        </w:rPr>
        <w:t>uthorities</w:t>
      </w:r>
      <w:r w:rsidR="00BC34CC">
        <w:rPr>
          <w:color w:val="1F497D"/>
        </w:rPr>
        <w:t xml:space="preserve"> in her/his country</w:t>
      </w:r>
      <w:r w:rsidR="00C0500C">
        <w:rPr>
          <w:color w:val="1F497D"/>
        </w:rPr>
        <w:t>.</w:t>
      </w:r>
    </w:p>
    <w:p w14:paraId="12A01839" w14:textId="60B67377" w:rsidR="00560018" w:rsidRDefault="00560018" w:rsidP="001A4921">
      <w:pPr>
        <w:pStyle w:val="ListParagraph"/>
        <w:ind w:left="363"/>
        <w:rPr>
          <w:color w:val="1F497D"/>
        </w:rPr>
      </w:pPr>
    </w:p>
    <w:p w14:paraId="6DE6C09A" w14:textId="713ADBFA" w:rsidR="009D479D" w:rsidRDefault="00B44714" w:rsidP="005F6871">
      <w:pPr>
        <w:pStyle w:val="Heading1"/>
        <w:ind w:left="360"/>
        <w:rPr>
          <w:b w:val="0"/>
        </w:rPr>
      </w:pPr>
      <w:bookmarkStart w:id="6" w:name="_Toc53067694"/>
      <w:r w:rsidRPr="005F6871">
        <w:t>Registration of Competent authorities</w:t>
      </w:r>
      <w:bookmarkEnd w:id="6"/>
    </w:p>
    <w:p w14:paraId="7A15FE9A" w14:textId="25F79188" w:rsidR="00B44714" w:rsidRDefault="00B44714" w:rsidP="00B44714">
      <w:pPr>
        <w:ind w:left="360"/>
        <w:rPr>
          <w:color w:val="1F497D"/>
        </w:rPr>
      </w:pPr>
      <w:r w:rsidRPr="00B44714">
        <w:rPr>
          <w:color w:val="1F497D"/>
        </w:rPr>
        <w:t xml:space="preserve">Member State administrator can </w:t>
      </w:r>
      <w:r w:rsidR="0054002C">
        <w:rPr>
          <w:color w:val="1F497D"/>
        </w:rPr>
        <w:t>register</w:t>
      </w:r>
      <w:r w:rsidR="0054002C" w:rsidRPr="00B44714">
        <w:rPr>
          <w:color w:val="1F497D"/>
        </w:rPr>
        <w:t xml:space="preserve"> </w:t>
      </w:r>
      <w:r w:rsidRPr="00B44714">
        <w:rPr>
          <w:color w:val="1F497D"/>
        </w:rPr>
        <w:t>any number of Competent Authority organisations.</w:t>
      </w:r>
    </w:p>
    <w:p w14:paraId="0BD64888" w14:textId="7487A8F8" w:rsidR="00B44714" w:rsidRPr="00B44714" w:rsidRDefault="008A3970" w:rsidP="00B44714">
      <w:pPr>
        <w:ind w:left="360"/>
        <w:rPr>
          <w:color w:val="1F497D"/>
        </w:rPr>
      </w:pPr>
      <w:r>
        <w:rPr>
          <w:color w:val="1F497D"/>
        </w:rPr>
        <w:t>A</w:t>
      </w:r>
      <w:r w:rsidR="00B44714">
        <w:rPr>
          <w:color w:val="1F497D"/>
        </w:rPr>
        <w:t xml:space="preserve">ny number of members can be </w:t>
      </w:r>
      <w:r>
        <w:rPr>
          <w:color w:val="1F497D"/>
        </w:rPr>
        <w:t>added to each Competent Authority organisation.</w:t>
      </w:r>
      <w:r w:rsidR="00B44714">
        <w:rPr>
          <w:color w:val="1F497D"/>
        </w:rPr>
        <w:t xml:space="preserve"> Each member can have ‘Competent Authority for Project Evaluation’</w:t>
      </w:r>
      <w:r w:rsidR="008262DC">
        <w:rPr>
          <w:color w:val="1F497D"/>
        </w:rPr>
        <w:t xml:space="preserve"> (CAPE)</w:t>
      </w:r>
      <w:r w:rsidR="00B44714">
        <w:rPr>
          <w:color w:val="1F497D"/>
        </w:rPr>
        <w:t xml:space="preserve"> or ‘Competent Authority for Project Authorisation’</w:t>
      </w:r>
      <w:r w:rsidR="008262DC">
        <w:rPr>
          <w:color w:val="1F497D"/>
        </w:rPr>
        <w:t xml:space="preserve"> (CAPA) role</w:t>
      </w:r>
      <w:r w:rsidR="00B44714">
        <w:rPr>
          <w:color w:val="1F497D"/>
        </w:rPr>
        <w:t xml:space="preserve">. </w:t>
      </w:r>
      <w:r w:rsidR="005F6871">
        <w:rPr>
          <w:color w:val="1F497D"/>
        </w:rPr>
        <w:t>Where</w:t>
      </w:r>
      <w:r w:rsidR="00B44714">
        <w:rPr>
          <w:color w:val="1F497D"/>
        </w:rPr>
        <w:t xml:space="preserve"> the same person is responsible for both</w:t>
      </w:r>
      <w:r w:rsidR="005F6871">
        <w:rPr>
          <w:color w:val="1F497D"/>
        </w:rPr>
        <w:t xml:space="preserve"> -</w:t>
      </w:r>
      <w:r w:rsidR="00B44714">
        <w:rPr>
          <w:color w:val="1F497D"/>
        </w:rPr>
        <w:t xml:space="preserve"> </w:t>
      </w:r>
      <w:r w:rsidR="00E156B9">
        <w:rPr>
          <w:color w:val="1F497D"/>
        </w:rPr>
        <w:t xml:space="preserve">evaluation and authorisation, </w:t>
      </w:r>
      <w:r>
        <w:rPr>
          <w:color w:val="1F497D"/>
        </w:rPr>
        <w:t xml:space="preserve">MS </w:t>
      </w:r>
      <w:r w:rsidR="00E156B9">
        <w:rPr>
          <w:color w:val="1F497D"/>
        </w:rPr>
        <w:t xml:space="preserve">administrator will </w:t>
      </w:r>
      <w:r w:rsidR="00D67924">
        <w:rPr>
          <w:color w:val="1F497D"/>
        </w:rPr>
        <w:t>add</w:t>
      </w:r>
      <w:r w:rsidR="00E156B9">
        <w:rPr>
          <w:color w:val="1F497D"/>
        </w:rPr>
        <w:t xml:space="preserve"> the same user twice with different roles.</w:t>
      </w:r>
    </w:p>
    <w:p w14:paraId="27873550" w14:textId="77777777" w:rsidR="00B44714" w:rsidRDefault="00B44714" w:rsidP="00B44714">
      <w:pPr>
        <w:pStyle w:val="ListParagraph"/>
        <w:ind w:left="363"/>
        <w:rPr>
          <w:color w:val="1F497D"/>
        </w:rPr>
      </w:pPr>
      <w:r>
        <w:rPr>
          <w:color w:val="1F497D"/>
        </w:rPr>
        <w:t>Below is the example of how Member State organisations and users could be organised.</w:t>
      </w:r>
    </w:p>
    <w:p w14:paraId="4701FA8E" w14:textId="25870017" w:rsidR="00B44714" w:rsidRDefault="00B44714" w:rsidP="00B44714"/>
    <w:p w14:paraId="2E2B927D" w14:textId="75631535" w:rsidR="00AD2B64" w:rsidRDefault="00673C6D" w:rsidP="00AD2B64">
      <w:pPr>
        <w:pStyle w:val="Heading1"/>
        <w:ind w:left="360"/>
        <w:rPr>
          <w:b w:val="0"/>
        </w:rPr>
      </w:pPr>
      <w:bookmarkStart w:id="7" w:name="_Toc53067695"/>
      <w:r>
        <w:t>Register</w:t>
      </w:r>
      <w:r w:rsidRPr="005F6871">
        <w:t xml:space="preserve"> </w:t>
      </w:r>
      <w:r w:rsidR="00AD2B64">
        <w:t xml:space="preserve">a </w:t>
      </w:r>
      <w:r w:rsidR="00AD2B64" w:rsidRPr="005F6871">
        <w:t>Competent authority</w:t>
      </w:r>
      <w:r w:rsidR="00AD2B64">
        <w:t xml:space="preserve"> organisation as an MS admin</w:t>
      </w:r>
      <w:bookmarkEnd w:id="7"/>
    </w:p>
    <w:p w14:paraId="6B95315E" w14:textId="77777777" w:rsidR="00AD2B64" w:rsidRDefault="00AD2B64" w:rsidP="00B44714"/>
    <w:p w14:paraId="1DBB9DBD" w14:textId="66BFA7D4" w:rsidR="005F6871" w:rsidRPr="00AD2B64" w:rsidRDefault="005F6871" w:rsidP="005F6871">
      <w:pPr>
        <w:pStyle w:val="ListParagraph"/>
        <w:numPr>
          <w:ilvl w:val="0"/>
          <w:numId w:val="31"/>
        </w:numPr>
        <w:rPr>
          <w:color w:val="1F497D"/>
        </w:rPr>
      </w:pPr>
      <w:r w:rsidRPr="0026426D">
        <w:rPr>
          <w:color w:val="1F497D"/>
        </w:rPr>
        <w:t>Click the menu item ‘Register new organisation’</w:t>
      </w:r>
    </w:p>
    <w:p w14:paraId="6A306388" w14:textId="05BB922C" w:rsidR="005F6871" w:rsidRDefault="005F6871" w:rsidP="002A6F28">
      <w:pPr>
        <w:ind w:firstLine="357"/>
      </w:pPr>
      <w:r>
        <w:rPr>
          <w:noProof/>
          <w:lang w:val="fr-BE" w:eastAsia="fr-BE"/>
        </w:rPr>
        <w:drawing>
          <wp:inline distT="0" distB="0" distL="0" distR="0" wp14:anchorId="7D041FDD" wp14:editId="488D5EB0">
            <wp:extent cx="2027582" cy="105939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42379" cy="1067125"/>
                    </a:xfrm>
                    <a:prstGeom prst="rect">
                      <a:avLst/>
                    </a:prstGeom>
                  </pic:spPr>
                </pic:pic>
              </a:graphicData>
            </a:graphic>
          </wp:inline>
        </w:drawing>
      </w:r>
    </w:p>
    <w:p w14:paraId="243456BA" w14:textId="06D60D28" w:rsidR="002A6F28" w:rsidRPr="0026426D" w:rsidRDefault="002A6F28" w:rsidP="005F6871">
      <w:pPr>
        <w:pStyle w:val="ListParagraph"/>
        <w:numPr>
          <w:ilvl w:val="0"/>
          <w:numId w:val="31"/>
        </w:numPr>
        <w:rPr>
          <w:color w:val="1F497D"/>
        </w:rPr>
      </w:pPr>
      <w:r w:rsidRPr="0026426D">
        <w:rPr>
          <w:color w:val="1F497D"/>
        </w:rPr>
        <w:t>Choose ‘Competent Authority’ as organisation type, f</w:t>
      </w:r>
      <w:r w:rsidR="005F6871" w:rsidRPr="0026426D">
        <w:rPr>
          <w:color w:val="1F497D"/>
        </w:rPr>
        <w:t xml:space="preserve">ill in organisation </w:t>
      </w:r>
      <w:r w:rsidRPr="0026426D">
        <w:rPr>
          <w:color w:val="1F497D"/>
        </w:rPr>
        <w:t>name, location and captcha text and click ‘Register’</w:t>
      </w:r>
    </w:p>
    <w:p w14:paraId="18D24F85" w14:textId="6ECEA35F" w:rsidR="002A6F28" w:rsidRDefault="002A6F28" w:rsidP="002A6F28">
      <w:pPr>
        <w:pStyle w:val="ListParagraph"/>
        <w:ind w:left="0"/>
      </w:pPr>
      <w:r>
        <w:rPr>
          <w:noProof/>
          <w:lang w:val="fr-BE" w:eastAsia="fr-BE"/>
        </w:rPr>
        <w:drawing>
          <wp:inline distT="0" distB="0" distL="0" distR="0" wp14:anchorId="40DA9E6F" wp14:editId="1DE22E88">
            <wp:extent cx="5167687" cy="25620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73041" cy="2564742"/>
                    </a:xfrm>
                    <a:prstGeom prst="rect">
                      <a:avLst/>
                    </a:prstGeom>
                  </pic:spPr>
                </pic:pic>
              </a:graphicData>
            </a:graphic>
          </wp:inline>
        </w:drawing>
      </w:r>
    </w:p>
    <w:p w14:paraId="085E69C1" w14:textId="5A0F8DF9" w:rsidR="002A6F28" w:rsidRPr="0026426D" w:rsidRDefault="002A6F28" w:rsidP="002A6F28">
      <w:pPr>
        <w:pStyle w:val="ListParagraph"/>
        <w:numPr>
          <w:ilvl w:val="0"/>
          <w:numId w:val="31"/>
        </w:numPr>
        <w:rPr>
          <w:color w:val="1F497D"/>
        </w:rPr>
      </w:pPr>
      <w:r w:rsidRPr="0026426D">
        <w:rPr>
          <w:color w:val="1F497D"/>
        </w:rPr>
        <w:t>Activate the organisation</w:t>
      </w:r>
    </w:p>
    <w:p w14:paraId="21C67308" w14:textId="2665E367" w:rsidR="002A6F28" w:rsidRDefault="002A6F28" w:rsidP="002A6F28">
      <w:r>
        <w:rPr>
          <w:noProof/>
          <w:lang w:val="fr-BE" w:eastAsia="fr-BE"/>
        </w:rPr>
        <w:lastRenderedPageBreak/>
        <w:drawing>
          <wp:inline distT="0" distB="0" distL="0" distR="0" wp14:anchorId="2DD1A270" wp14:editId="6D5505E4">
            <wp:extent cx="5348015" cy="1484243"/>
            <wp:effectExtent l="0" t="0" r="508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53377" cy="1485731"/>
                    </a:xfrm>
                    <a:prstGeom prst="rect">
                      <a:avLst/>
                    </a:prstGeom>
                  </pic:spPr>
                </pic:pic>
              </a:graphicData>
            </a:graphic>
          </wp:inline>
        </w:drawing>
      </w:r>
    </w:p>
    <w:p w14:paraId="00FC926F" w14:textId="77777777" w:rsidR="002A6F28" w:rsidRDefault="002A6F28" w:rsidP="002A6F28">
      <w:pPr>
        <w:pStyle w:val="ListParagraph"/>
        <w:ind w:left="723"/>
      </w:pPr>
    </w:p>
    <w:p w14:paraId="4EA6479E" w14:textId="34194069" w:rsidR="00AD2B64" w:rsidRDefault="00AD2B64" w:rsidP="00AD2B64">
      <w:pPr>
        <w:pStyle w:val="Heading1"/>
        <w:ind w:left="360"/>
        <w:rPr>
          <w:b w:val="0"/>
        </w:rPr>
      </w:pPr>
      <w:bookmarkStart w:id="8" w:name="_Toc53067696"/>
      <w:r>
        <w:t>Add a member to the Competent authority</w:t>
      </w:r>
      <w:r w:rsidR="00EF0A76">
        <w:t xml:space="preserve"> as an MS admin</w:t>
      </w:r>
      <w:bookmarkEnd w:id="8"/>
    </w:p>
    <w:p w14:paraId="1E525374" w14:textId="77777777" w:rsidR="00AD2B64" w:rsidRDefault="00AD2B64" w:rsidP="002A6F28">
      <w:pPr>
        <w:pStyle w:val="Heading3"/>
      </w:pPr>
    </w:p>
    <w:p w14:paraId="2F06357A" w14:textId="6327F704" w:rsidR="009A2C79" w:rsidRPr="0026426D" w:rsidRDefault="009A2C79" w:rsidP="0026426D">
      <w:pPr>
        <w:pStyle w:val="ListParagraph"/>
        <w:numPr>
          <w:ilvl w:val="0"/>
          <w:numId w:val="33"/>
        </w:numPr>
        <w:rPr>
          <w:color w:val="1F497D"/>
        </w:rPr>
      </w:pPr>
      <w:r w:rsidRPr="0026426D">
        <w:rPr>
          <w:color w:val="1F497D"/>
        </w:rPr>
        <w:t>Click the menu item ‘Organisation list’</w:t>
      </w:r>
    </w:p>
    <w:p w14:paraId="0F3C406E" w14:textId="5DEFBE57" w:rsidR="009A2C79" w:rsidRDefault="009A2C79" w:rsidP="009A2C79">
      <w:r>
        <w:rPr>
          <w:noProof/>
          <w:lang w:val="fr-BE" w:eastAsia="fr-BE"/>
        </w:rPr>
        <w:drawing>
          <wp:inline distT="0" distB="0" distL="0" distR="0" wp14:anchorId="77F44AC1" wp14:editId="21C07A93">
            <wp:extent cx="2593009" cy="123761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9861" cy="1245655"/>
                    </a:xfrm>
                    <a:prstGeom prst="rect">
                      <a:avLst/>
                    </a:prstGeom>
                  </pic:spPr>
                </pic:pic>
              </a:graphicData>
            </a:graphic>
          </wp:inline>
        </w:drawing>
      </w:r>
    </w:p>
    <w:p w14:paraId="5165ED31" w14:textId="7A3E147C" w:rsidR="009A2C79" w:rsidRPr="0026426D" w:rsidRDefault="009A2C79" w:rsidP="0026426D">
      <w:pPr>
        <w:pStyle w:val="ListParagraph"/>
        <w:numPr>
          <w:ilvl w:val="0"/>
          <w:numId w:val="33"/>
        </w:numPr>
        <w:rPr>
          <w:color w:val="1F497D"/>
        </w:rPr>
      </w:pPr>
      <w:r w:rsidRPr="0026426D">
        <w:rPr>
          <w:color w:val="1F497D"/>
        </w:rPr>
        <w:t>Click on the row with chosen organisation to see organisation details</w:t>
      </w:r>
    </w:p>
    <w:p w14:paraId="6C4DEA9F" w14:textId="24E3DC87" w:rsidR="009A2C79" w:rsidRPr="0026426D" w:rsidRDefault="009A2C79" w:rsidP="0026426D">
      <w:pPr>
        <w:pStyle w:val="ListParagraph"/>
        <w:numPr>
          <w:ilvl w:val="0"/>
          <w:numId w:val="33"/>
        </w:numPr>
        <w:rPr>
          <w:color w:val="1F497D"/>
        </w:rPr>
      </w:pPr>
      <w:r w:rsidRPr="0026426D">
        <w:rPr>
          <w:color w:val="1F497D"/>
        </w:rPr>
        <w:t>Click ‘Add new member’</w:t>
      </w:r>
    </w:p>
    <w:p w14:paraId="548FF2DF" w14:textId="17496E05" w:rsidR="009A2C79" w:rsidRDefault="009A2C79" w:rsidP="009A2C79">
      <w:r>
        <w:rPr>
          <w:noProof/>
          <w:lang w:val="fr-BE" w:eastAsia="fr-BE"/>
        </w:rPr>
        <w:drawing>
          <wp:inline distT="0" distB="0" distL="0" distR="0" wp14:anchorId="74F231E9" wp14:editId="730AFBCE">
            <wp:extent cx="5731510" cy="12827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282700"/>
                    </a:xfrm>
                    <a:prstGeom prst="rect">
                      <a:avLst/>
                    </a:prstGeom>
                  </pic:spPr>
                </pic:pic>
              </a:graphicData>
            </a:graphic>
          </wp:inline>
        </w:drawing>
      </w:r>
    </w:p>
    <w:p w14:paraId="39A01339" w14:textId="2B642DB8" w:rsidR="00F51A4A" w:rsidRDefault="00F51A4A">
      <w:pPr>
        <w:spacing w:after="200" w:line="276" w:lineRule="auto"/>
        <w:rPr>
          <w:color w:val="1F497D"/>
        </w:rPr>
      </w:pPr>
      <w:r>
        <w:rPr>
          <w:color w:val="1F497D"/>
        </w:rPr>
        <w:br w:type="page"/>
      </w:r>
    </w:p>
    <w:p w14:paraId="770E756D" w14:textId="2132EC4D" w:rsidR="00B93DD7" w:rsidRPr="0026426D" w:rsidRDefault="00B93DD7" w:rsidP="0026426D">
      <w:pPr>
        <w:pStyle w:val="ListParagraph"/>
        <w:numPr>
          <w:ilvl w:val="0"/>
          <w:numId w:val="33"/>
        </w:numPr>
        <w:rPr>
          <w:color w:val="1F497D"/>
        </w:rPr>
      </w:pPr>
      <w:r w:rsidRPr="0026426D">
        <w:rPr>
          <w:color w:val="1F497D"/>
        </w:rPr>
        <w:lastRenderedPageBreak/>
        <w:t>Choose the role, fill in the email address and click ‘Add new member’</w:t>
      </w:r>
    </w:p>
    <w:p w14:paraId="6BC3650D" w14:textId="5E783478" w:rsidR="00B93DD7" w:rsidRDefault="00B93DD7" w:rsidP="00B93DD7">
      <w:r>
        <w:rPr>
          <w:noProof/>
          <w:lang w:val="fr-BE" w:eastAsia="fr-BE"/>
        </w:rPr>
        <w:drawing>
          <wp:inline distT="0" distB="0" distL="0" distR="0" wp14:anchorId="743D56C5" wp14:editId="674D7A88">
            <wp:extent cx="5731510" cy="20510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051050"/>
                    </a:xfrm>
                    <a:prstGeom prst="rect">
                      <a:avLst/>
                    </a:prstGeom>
                  </pic:spPr>
                </pic:pic>
              </a:graphicData>
            </a:graphic>
          </wp:inline>
        </w:drawing>
      </w:r>
    </w:p>
    <w:p w14:paraId="4481CCD7" w14:textId="391CBB6F" w:rsidR="00B93DD7" w:rsidRDefault="00B93DD7" w:rsidP="00B93DD7"/>
    <w:p w14:paraId="1E4F56DC" w14:textId="0651E7BC" w:rsidR="00B93DD7" w:rsidRDefault="00B93DD7" w:rsidP="00B93DD7">
      <w:pPr>
        <w:rPr>
          <w:color w:val="1F497D"/>
        </w:rPr>
      </w:pPr>
      <w:r w:rsidRPr="0026426D">
        <w:rPr>
          <w:color w:val="1F497D"/>
        </w:rPr>
        <w:t xml:space="preserve">Note: </w:t>
      </w:r>
      <w:r w:rsidR="0026426D">
        <w:rPr>
          <w:color w:val="1F497D"/>
        </w:rPr>
        <w:t xml:space="preserve">the </w:t>
      </w:r>
      <w:r w:rsidRPr="0026426D">
        <w:rPr>
          <w:color w:val="1F497D"/>
        </w:rPr>
        <w:t xml:space="preserve">email address in Declare must match </w:t>
      </w:r>
      <w:r w:rsidR="0026426D" w:rsidRPr="0026426D">
        <w:rPr>
          <w:color w:val="1F497D"/>
        </w:rPr>
        <w:t xml:space="preserve">user’s </w:t>
      </w:r>
      <w:r w:rsidRPr="0026426D">
        <w:rPr>
          <w:color w:val="1F497D"/>
        </w:rPr>
        <w:t>EU login email address</w:t>
      </w:r>
    </w:p>
    <w:p w14:paraId="7B1449C8" w14:textId="031A6D77" w:rsidR="00D01B81" w:rsidRDefault="00D01B81" w:rsidP="00D01B81">
      <w:pPr>
        <w:pStyle w:val="Heading1"/>
        <w:ind w:left="360"/>
      </w:pPr>
      <w:bookmarkStart w:id="9" w:name="_Toc53067697"/>
      <w:r>
        <w:t>Creat</w:t>
      </w:r>
      <w:r w:rsidR="00940E6D">
        <w:t xml:space="preserve">e </w:t>
      </w:r>
      <w:r>
        <w:t>a web service account for machine-to-machine communication</w:t>
      </w:r>
      <w:bookmarkEnd w:id="9"/>
    </w:p>
    <w:p w14:paraId="365D4C35" w14:textId="2A66EB84" w:rsidR="00D01B81" w:rsidRPr="008B77A4" w:rsidRDefault="00D01B81" w:rsidP="00D01B81">
      <w:pPr>
        <w:rPr>
          <w:color w:val="1F497D"/>
        </w:rPr>
      </w:pPr>
      <w:r w:rsidRPr="008B77A4">
        <w:rPr>
          <w:color w:val="1F497D"/>
        </w:rPr>
        <w:t xml:space="preserve">Only the user with ‘Competent Authority for Project Authorisation’ (CAPA) role </w:t>
      </w:r>
      <w:r w:rsidR="005363CF" w:rsidRPr="008B77A4">
        <w:rPr>
          <w:color w:val="1F497D"/>
        </w:rPr>
        <w:t>has permission to</w:t>
      </w:r>
      <w:r w:rsidRPr="008B77A4">
        <w:rPr>
          <w:color w:val="1F497D"/>
        </w:rPr>
        <w:t xml:space="preserve"> publish NTS</w:t>
      </w:r>
      <w:r w:rsidR="005363CF" w:rsidRPr="008B77A4">
        <w:rPr>
          <w:color w:val="1F497D"/>
        </w:rPr>
        <w:t>. Once the human user with CAPA role is registered in Declare system, she can create her web service account to be used by national system to publish NTS into Declare.</w:t>
      </w:r>
    </w:p>
    <w:p w14:paraId="4965E0B9" w14:textId="14E921AA" w:rsidR="005363CF" w:rsidRPr="008B77A4" w:rsidRDefault="005363CF" w:rsidP="005363CF">
      <w:pPr>
        <w:pStyle w:val="ListParagraph"/>
        <w:numPr>
          <w:ilvl w:val="0"/>
          <w:numId w:val="35"/>
        </w:numPr>
        <w:rPr>
          <w:color w:val="1F497D"/>
        </w:rPr>
      </w:pPr>
      <w:r w:rsidRPr="008B77A4">
        <w:rPr>
          <w:color w:val="1F497D"/>
        </w:rPr>
        <w:t xml:space="preserve">Login into Declare as ‘Competent Authority for Project Authorisation’. If you have more than one role, </w:t>
      </w:r>
      <w:r w:rsidRPr="0083604F">
        <w:rPr>
          <w:b/>
          <w:color w:val="1F497D"/>
        </w:rPr>
        <w:t>make sure you set CAPA as your current role</w:t>
      </w:r>
      <w:r w:rsidRPr="008B77A4">
        <w:rPr>
          <w:color w:val="1F497D"/>
        </w:rPr>
        <w:t>.</w:t>
      </w:r>
    </w:p>
    <w:p w14:paraId="66BE59E6" w14:textId="61CB38E4" w:rsidR="005363CF" w:rsidRDefault="005363CF" w:rsidP="00D01B81">
      <w:r>
        <w:rPr>
          <w:noProof/>
          <w:lang w:val="fr-BE" w:eastAsia="fr-BE"/>
        </w:rPr>
        <w:drawing>
          <wp:inline distT="0" distB="0" distL="0" distR="0" wp14:anchorId="34F0E068" wp14:editId="6BFACC02">
            <wp:extent cx="1373809" cy="71704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85217" cy="722995"/>
                    </a:xfrm>
                    <a:prstGeom prst="rect">
                      <a:avLst/>
                    </a:prstGeom>
                  </pic:spPr>
                </pic:pic>
              </a:graphicData>
            </a:graphic>
          </wp:inline>
        </w:drawing>
      </w:r>
    </w:p>
    <w:p w14:paraId="4C525B18" w14:textId="4F300205" w:rsidR="005363CF" w:rsidRDefault="005363CF" w:rsidP="00D01B81">
      <w:r>
        <w:rPr>
          <w:noProof/>
          <w:lang w:val="fr-BE" w:eastAsia="fr-BE"/>
        </w:rPr>
        <w:drawing>
          <wp:inline distT="0" distB="0" distL="0" distR="0" wp14:anchorId="2D96FBA3" wp14:editId="2B8F5587">
            <wp:extent cx="2318262" cy="733286"/>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37114" cy="739249"/>
                    </a:xfrm>
                    <a:prstGeom prst="rect">
                      <a:avLst/>
                    </a:prstGeom>
                  </pic:spPr>
                </pic:pic>
              </a:graphicData>
            </a:graphic>
          </wp:inline>
        </w:drawing>
      </w:r>
    </w:p>
    <w:p w14:paraId="7FCA658F" w14:textId="2AB9DD17" w:rsidR="008B77A4" w:rsidRPr="008B77A4" w:rsidRDefault="008B77A4" w:rsidP="008B77A4">
      <w:pPr>
        <w:pStyle w:val="ListParagraph"/>
        <w:numPr>
          <w:ilvl w:val="0"/>
          <w:numId w:val="35"/>
        </w:numPr>
        <w:rPr>
          <w:color w:val="1F497D"/>
        </w:rPr>
      </w:pPr>
      <w:r w:rsidRPr="008B77A4">
        <w:rPr>
          <w:color w:val="1F497D"/>
        </w:rPr>
        <w:t>Click ‘My profile’ menu item</w:t>
      </w:r>
    </w:p>
    <w:p w14:paraId="37637726" w14:textId="2D3BC0A4" w:rsidR="008B77A4" w:rsidRDefault="008B77A4" w:rsidP="008B77A4">
      <w:r>
        <w:rPr>
          <w:noProof/>
          <w:lang w:val="fr-BE" w:eastAsia="fr-BE"/>
        </w:rPr>
        <w:drawing>
          <wp:inline distT="0" distB="0" distL="0" distR="0" wp14:anchorId="685A1BE2" wp14:editId="5E8F38E5">
            <wp:extent cx="2281902" cy="1139687"/>
            <wp:effectExtent l="0" t="0" r="444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03610" cy="1150529"/>
                    </a:xfrm>
                    <a:prstGeom prst="rect">
                      <a:avLst/>
                    </a:prstGeom>
                  </pic:spPr>
                </pic:pic>
              </a:graphicData>
            </a:graphic>
          </wp:inline>
        </w:drawing>
      </w:r>
    </w:p>
    <w:p w14:paraId="6A7D8A9D" w14:textId="77777777" w:rsidR="008B77A4" w:rsidRPr="00D01B81" w:rsidRDefault="008B77A4" w:rsidP="00D01B81"/>
    <w:p w14:paraId="0F33CD2C" w14:textId="20F9D895" w:rsidR="00D01B81" w:rsidRPr="008B77A4" w:rsidRDefault="008B77A4" w:rsidP="008B77A4">
      <w:pPr>
        <w:pStyle w:val="ListParagraph"/>
        <w:numPr>
          <w:ilvl w:val="0"/>
          <w:numId w:val="35"/>
        </w:numPr>
        <w:rPr>
          <w:color w:val="1F497D"/>
        </w:rPr>
      </w:pPr>
      <w:r w:rsidRPr="008B77A4">
        <w:rPr>
          <w:color w:val="1F497D"/>
        </w:rPr>
        <w:t>Click ‘Add new web service account’</w:t>
      </w:r>
    </w:p>
    <w:p w14:paraId="2BF68766" w14:textId="65990224" w:rsidR="008B77A4" w:rsidRDefault="008B77A4" w:rsidP="008B77A4">
      <w:r>
        <w:rPr>
          <w:noProof/>
          <w:lang w:val="fr-BE" w:eastAsia="fr-BE"/>
        </w:rPr>
        <w:drawing>
          <wp:inline distT="0" distB="0" distL="0" distR="0" wp14:anchorId="265E42C0" wp14:editId="40F83FB2">
            <wp:extent cx="5731510" cy="84264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842645"/>
                    </a:xfrm>
                    <a:prstGeom prst="rect">
                      <a:avLst/>
                    </a:prstGeom>
                  </pic:spPr>
                </pic:pic>
              </a:graphicData>
            </a:graphic>
          </wp:inline>
        </w:drawing>
      </w:r>
    </w:p>
    <w:p w14:paraId="39F41A30" w14:textId="63D4874D" w:rsidR="008B77A4" w:rsidRDefault="008B77A4" w:rsidP="008B77A4">
      <w:pPr>
        <w:pStyle w:val="ListParagraph"/>
        <w:numPr>
          <w:ilvl w:val="0"/>
          <w:numId w:val="35"/>
        </w:numPr>
        <w:rPr>
          <w:color w:val="1F497D"/>
        </w:rPr>
      </w:pPr>
      <w:r w:rsidRPr="008B77A4">
        <w:rPr>
          <w:color w:val="1F497D"/>
        </w:rPr>
        <w:t>Enter a password</w:t>
      </w:r>
      <w:r>
        <w:rPr>
          <w:color w:val="1F497D"/>
        </w:rPr>
        <w:t xml:space="preserve"> to be used for web service account and click ‘Save’</w:t>
      </w:r>
    </w:p>
    <w:p w14:paraId="6B576ECF" w14:textId="1DF7DED6" w:rsidR="008B77A4" w:rsidRDefault="00E70D13" w:rsidP="008B77A4">
      <w:pPr>
        <w:rPr>
          <w:color w:val="1F497D"/>
        </w:rPr>
      </w:pPr>
      <w:r>
        <w:rPr>
          <w:noProof/>
          <w:lang w:val="fr-BE" w:eastAsia="fr-BE"/>
        </w:rPr>
        <w:drawing>
          <wp:inline distT="0" distB="0" distL="0" distR="0" wp14:anchorId="786A149C" wp14:editId="4F405A95">
            <wp:extent cx="5731510" cy="68326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683260"/>
                    </a:xfrm>
                    <a:prstGeom prst="rect">
                      <a:avLst/>
                    </a:prstGeom>
                  </pic:spPr>
                </pic:pic>
              </a:graphicData>
            </a:graphic>
          </wp:inline>
        </w:drawing>
      </w:r>
    </w:p>
    <w:p w14:paraId="782F2F72" w14:textId="0A1C6C4F" w:rsidR="008B77A4" w:rsidRPr="008B77A4" w:rsidRDefault="008B77A4" w:rsidP="008B77A4">
      <w:pPr>
        <w:rPr>
          <w:color w:val="1F497D"/>
        </w:rPr>
      </w:pPr>
      <w:r>
        <w:rPr>
          <w:color w:val="1F497D"/>
        </w:rPr>
        <w:lastRenderedPageBreak/>
        <w:t xml:space="preserve">With automatically created user name and password you have provided, your national system </w:t>
      </w:r>
      <w:r w:rsidR="00B3202B">
        <w:rPr>
          <w:color w:val="1F497D"/>
        </w:rPr>
        <w:t>can</w:t>
      </w:r>
      <w:r>
        <w:rPr>
          <w:color w:val="1F497D"/>
        </w:rPr>
        <w:t xml:space="preserve"> access Declare NTS web service</w:t>
      </w:r>
      <w:r w:rsidR="00E70D13">
        <w:rPr>
          <w:color w:val="1F497D"/>
        </w:rPr>
        <w:t xml:space="preserve"> </w:t>
      </w:r>
      <w:r w:rsidR="00B3202B">
        <w:rPr>
          <w:color w:val="1F497D"/>
        </w:rPr>
        <w:t>in order to</w:t>
      </w:r>
      <w:r w:rsidR="00E70D13">
        <w:rPr>
          <w:color w:val="1F497D"/>
        </w:rPr>
        <w:t xml:space="preserve"> publish NTS</w:t>
      </w:r>
      <w:r>
        <w:rPr>
          <w:color w:val="1F497D"/>
        </w:rPr>
        <w:t>.</w:t>
      </w:r>
    </w:p>
    <w:p w14:paraId="6655011B" w14:textId="671B6E97" w:rsidR="0080013F" w:rsidRPr="00AC52E3" w:rsidRDefault="00874972" w:rsidP="00AC52E3">
      <w:pPr>
        <w:pStyle w:val="Heading1"/>
        <w:ind w:left="360"/>
      </w:pPr>
      <w:bookmarkStart w:id="10" w:name="_Toc481136332"/>
      <w:bookmarkStart w:id="11" w:name="_Toc53067698"/>
      <w:r>
        <w:t xml:space="preserve">Self-register </w:t>
      </w:r>
      <w:r w:rsidR="00B56066">
        <w:t>a</w:t>
      </w:r>
      <w:r>
        <w:t>s a</w:t>
      </w:r>
      <w:r w:rsidR="00B56066">
        <w:t xml:space="preserve"> </w:t>
      </w:r>
      <w:bookmarkEnd w:id="10"/>
      <w:r w:rsidR="00C0500C">
        <w:t>Project applicant</w:t>
      </w:r>
      <w:r>
        <w:t xml:space="preserve"> organisation</w:t>
      </w:r>
      <w:bookmarkEnd w:id="11"/>
    </w:p>
    <w:p w14:paraId="66186051" w14:textId="77777777" w:rsidR="0013693E" w:rsidRDefault="0013693E" w:rsidP="0080013F">
      <w:pPr>
        <w:pStyle w:val="ListParagraph"/>
        <w:ind w:left="363"/>
        <w:rPr>
          <w:color w:val="1F497D"/>
        </w:rPr>
      </w:pPr>
    </w:p>
    <w:p w14:paraId="5033F8C3" w14:textId="6DAC3256" w:rsidR="00B56066" w:rsidRDefault="00C0500C" w:rsidP="00B56066">
      <w:pPr>
        <w:pStyle w:val="ListParagraph"/>
        <w:ind w:left="363"/>
        <w:rPr>
          <w:color w:val="1F497D"/>
        </w:rPr>
      </w:pPr>
      <w:r w:rsidRPr="00C0500C">
        <w:rPr>
          <w:color w:val="1F497D"/>
        </w:rPr>
        <w:t>Project applicant</w:t>
      </w:r>
      <w:r>
        <w:rPr>
          <w:color w:val="1F497D"/>
        </w:rPr>
        <w:t>s</w:t>
      </w:r>
      <w:r w:rsidRPr="00C0500C">
        <w:rPr>
          <w:color w:val="1F497D"/>
        </w:rPr>
        <w:t xml:space="preserve"> </w:t>
      </w:r>
      <w:r w:rsidR="00B56066">
        <w:rPr>
          <w:color w:val="1F497D"/>
        </w:rPr>
        <w:t xml:space="preserve">can </w:t>
      </w:r>
      <w:r w:rsidR="00B56066" w:rsidRPr="00CB6720">
        <w:rPr>
          <w:b/>
          <w:color w:val="1F497D"/>
        </w:rPr>
        <w:t>self-</w:t>
      </w:r>
      <w:r w:rsidR="001A4921">
        <w:rPr>
          <w:color w:val="1F497D"/>
        </w:rPr>
        <w:t>register</w:t>
      </w:r>
      <w:r w:rsidR="00AC52E3">
        <w:rPr>
          <w:color w:val="1F497D"/>
        </w:rPr>
        <w:t xml:space="preserve">. </w:t>
      </w:r>
      <w:r w:rsidR="000F2B89">
        <w:rPr>
          <w:color w:val="1F497D"/>
        </w:rPr>
        <w:t>In order to activate self-registered project applicant, t</w:t>
      </w:r>
      <w:r w:rsidR="001A4921">
        <w:rPr>
          <w:color w:val="1F497D"/>
        </w:rPr>
        <w:t>he</w:t>
      </w:r>
      <w:r w:rsidR="00B56066">
        <w:rPr>
          <w:color w:val="1F497D"/>
        </w:rPr>
        <w:t xml:space="preserve"> </w:t>
      </w:r>
      <w:r w:rsidRPr="00C0500C">
        <w:rPr>
          <w:color w:val="1F497D"/>
        </w:rPr>
        <w:t xml:space="preserve">Competent authority </w:t>
      </w:r>
      <w:r w:rsidR="000F2B89">
        <w:rPr>
          <w:color w:val="1F497D"/>
        </w:rPr>
        <w:t>has to approve</w:t>
      </w:r>
      <w:r w:rsidR="00B56066">
        <w:rPr>
          <w:color w:val="1F497D"/>
        </w:rPr>
        <w:t xml:space="preserve"> the registration.</w:t>
      </w:r>
    </w:p>
    <w:p w14:paraId="74DB3BE9" w14:textId="77777777" w:rsidR="00EC60B0" w:rsidRDefault="00EC60B0" w:rsidP="0080013F">
      <w:pPr>
        <w:pStyle w:val="ListParagraph"/>
        <w:ind w:left="363"/>
        <w:rPr>
          <w:color w:val="1F497D"/>
        </w:rPr>
      </w:pPr>
    </w:p>
    <w:p w14:paraId="19964924" w14:textId="67C7B4CA" w:rsidR="00EC60B0" w:rsidRDefault="008D5396" w:rsidP="00EC60B0">
      <w:pPr>
        <w:pStyle w:val="ListParagraph"/>
        <w:ind w:left="363"/>
        <w:jc w:val="both"/>
        <w:rPr>
          <w:color w:val="1F497D"/>
        </w:rPr>
      </w:pPr>
      <w:r>
        <w:rPr>
          <w:color w:val="1F497D"/>
        </w:rPr>
        <w:t xml:space="preserve">Once you have successfully registered in Declare, </w:t>
      </w:r>
      <w:r w:rsidR="00EC60B0">
        <w:rPr>
          <w:color w:val="1F497D"/>
        </w:rPr>
        <w:t>you</w:t>
      </w:r>
      <w:r w:rsidR="00EC60B0" w:rsidRPr="0080013F">
        <w:rPr>
          <w:color w:val="1F497D"/>
        </w:rPr>
        <w:t xml:space="preserve"> </w:t>
      </w:r>
      <w:r>
        <w:rPr>
          <w:color w:val="1F497D"/>
        </w:rPr>
        <w:t>can register</w:t>
      </w:r>
      <w:r w:rsidR="00EC60B0" w:rsidRPr="0080013F">
        <w:rPr>
          <w:color w:val="1F497D"/>
        </w:rPr>
        <w:t xml:space="preserve"> </w:t>
      </w:r>
      <w:r w:rsidR="00EC60B0">
        <w:rPr>
          <w:color w:val="1F497D"/>
        </w:rPr>
        <w:t xml:space="preserve">your </w:t>
      </w:r>
      <w:r w:rsidR="00AC52E3">
        <w:rPr>
          <w:color w:val="1F497D"/>
        </w:rPr>
        <w:t>organisation as a ‘Project applicant’</w:t>
      </w:r>
      <w:r>
        <w:rPr>
          <w:color w:val="1F497D"/>
        </w:rPr>
        <w:t xml:space="preserve"> organisation</w:t>
      </w:r>
      <w:r w:rsidR="00EC60B0" w:rsidRPr="0080013F">
        <w:rPr>
          <w:color w:val="1F497D"/>
        </w:rPr>
        <w:t xml:space="preserve"> </w:t>
      </w:r>
      <w:r w:rsidR="00EC60B0">
        <w:rPr>
          <w:color w:val="1F497D"/>
        </w:rPr>
        <w:t>-</w:t>
      </w:r>
      <w:r w:rsidR="00EC60B0" w:rsidRPr="0080013F">
        <w:rPr>
          <w:color w:val="1F497D"/>
        </w:rPr>
        <w:t xml:space="preserve"> the entity </w:t>
      </w:r>
      <w:r>
        <w:rPr>
          <w:color w:val="1F497D"/>
        </w:rPr>
        <w:t>on whose account the data will be provided</w:t>
      </w:r>
      <w:r w:rsidR="00EC60B0" w:rsidRPr="0080013F">
        <w:rPr>
          <w:color w:val="1F497D"/>
        </w:rPr>
        <w:t xml:space="preserve">. </w:t>
      </w:r>
      <w:r w:rsidR="00EC60B0">
        <w:rPr>
          <w:color w:val="1F497D"/>
        </w:rPr>
        <w:t>Organisation</w:t>
      </w:r>
      <w:r w:rsidR="00FD7A38">
        <w:rPr>
          <w:color w:val="1F497D"/>
        </w:rPr>
        <w:t xml:space="preserve">, university, company </w:t>
      </w:r>
      <w:r w:rsidR="00EC60B0">
        <w:rPr>
          <w:color w:val="1F497D"/>
        </w:rPr>
        <w:t xml:space="preserve">or laboratory is </w:t>
      </w:r>
      <w:r w:rsidR="00EC60B0" w:rsidRPr="0080013F">
        <w:rPr>
          <w:color w:val="1F497D"/>
        </w:rPr>
        <w:t>later called "</w:t>
      </w:r>
      <w:r w:rsidR="001C62DF">
        <w:rPr>
          <w:color w:val="1F497D"/>
        </w:rPr>
        <w:t>Project applicant</w:t>
      </w:r>
      <w:r w:rsidR="00EC60B0" w:rsidRPr="0080013F">
        <w:rPr>
          <w:color w:val="1F497D"/>
        </w:rPr>
        <w:t>" in DECLARE</w:t>
      </w:r>
      <w:r>
        <w:rPr>
          <w:color w:val="1F497D"/>
        </w:rPr>
        <w:t>.</w:t>
      </w:r>
    </w:p>
    <w:p w14:paraId="3580A858" w14:textId="77777777" w:rsidR="00EC60B0" w:rsidRDefault="00EC60B0" w:rsidP="00EC60B0">
      <w:pPr>
        <w:pStyle w:val="ListParagraph"/>
        <w:ind w:left="363"/>
        <w:jc w:val="both"/>
        <w:rPr>
          <w:color w:val="1F497D"/>
        </w:rPr>
      </w:pPr>
    </w:p>
    <w:p w14:paraId="372BBBFE" w14:textId="77777777" w:rsidR="00EC60B0" w:rsidRPr="00BA10F8" w:rsidRDefault="00EC60B0" w:rsidP="00BA10F8">
      <w:pPr>
        <w:rPr>
          <w:noProof/>
          <w:color w:val="1F497D"/>
          <w:lang w:val="en-IE" w:eastAsia="en-IE"/>
        </w:rPr>
      </w:pPr>
    </w:p>
    <w:p w14:paraId="23D7E15B" w14:textId="4596FDB0" w:rsidR="00EC60B0" w:rsidRDefault="00AC43B4" w:rsidP="0080013F">
      <w:pPr>
        <w:pStyle w:val="ListParagraph"/>
        <w:ind w:left="363"/>
        <w:rPr>
          <w:color w:val="1F497D"/>
        </w:rPr>
      </w:pPr>
      <w:r>
        <w:rPr>
          <w:noProof/>
          <w:lang w:val="fr-BE" w:eastAsia="fr-BE"/>
        </w:rPr>
        <w:drawing>
          <wp:inline distT="0" distB="0" distL="0" distR="0" wp14:anchorId="5B1E9C55" wp14:editId="424286C3">
            <wp:extent cx="5731510" cy="856615"/>
            <wp:effectExtent l="0" t="0" r="254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856615"/>
                    </a:xfrm>
                    <a:prstGeom prst="rect">
                      <a:avLst/>
                    </a:prstGeom>
                  </pic:spPr>
                </pic:pic>
              </a:graphicData>
            </a:graphic>
          </wp:inline>
        </w:drawing>
      </w:r>
    </w:p>
    <w:p w14:paraId="2BED30FC" w14:textId="77777777" w:rsidR="00EC60B0" w:rsidRDefault="00EC60B0" w:rsidP="0080013F">
      <w:pPr>
        <w:pStyle w:val="ListParagraph"/>
        <w:ind w:left="363"/>
        <w:rPr>
          <w:color w:val="1F497D"/>
        </w:rPr>
      </w:pPr>
    </w:p>
    <w:p w14:paraId="7F23C4F6" w14:textId="77777777" w:rsidR="004F547A" w:rsidRPr="0080013F" w:rsidRDefault="004F547A" w:rsidP="004F547A">
      <w:pPr>
        <w:pStyle w:val="ListParagraph"/>
        <w:ind w:left="363"/>
        <w:rPr>
          <w:color w:val="1F497D"/>
        </w:rPr>
      </w:pPr>
      <w:r>
        <w:rPr>
          <w:color w:val="1F497D"/>
        </w:rPr>
        <w:t>There are 5 mandatory elements on the form. Others are optional</w:t>
      </w:r>
      <w:r w:rsidR="008D5396">
        <w:rPr>
          <w:color w:val="1F497D"/>
        </w:rPr>
        <w:t>.</w:t>
      </w:r>
    </w:p>
    <w:p w14:paraId="1A480090" w14:textId="77777777" w:rsidR="0080013F" w:rsidRPr="0080013F" w:rsidRDefault="0080013F" w:rsidP="0080013F">
      <w:pPr>
        <w:pStyle w:val="ListParagraph"/>
        <w:ind w:left="363"/>
        <w:rPr>
          <w:color w:val="1F497D"/>
        </w:rPr>
      </w:pPr>
    </w:p>
    <w:p w14:paraId="574A5D11" w14:textId="46749022" w:rsidR="0080013F" w:rsidRDefault="004F547A" w:rsidP="00C0500C">
      <w:pPr>
        <w:pStyle w:val="ListParagraph"/>
        <w:numPr>
          <w:ilvl w:val="0"/>
          <w:numId w:val="23"/>
        </w:numPr>
        <w:rPr>
          <w:color w:val="1F497D"/>
        </w:rPr>
      </w:pPr>
      <w:r>
        <w:rPr>
          <w:color w:val="1F497D"/>
        </w:rPr>
        <w:t>Select the organisation type “</w:t>
      </w:r>
      <w:r w:rsidR="00C0500C" w:rsidRPr="00C0500C">
        <w:rPr>
          <w:color w:val="1F497D"/>
        </w:rPr>
        <w:t>Project applicant</w:t>
      </w:r>
      <w:r>
        <w:rPr>
          <w:color w:val="1F497D"/>
        </w:rPr>
        <w:t>”</w:t>
      </w:r>
    </w:p>
    <w:p w14:paraId="5AE13D53" w14:textId="77777777" w:rsidR="004F547A" w:rsidRDefault="004F547A" w:rsidP="004F547A">
      <w:pPr>
        <w:pStyle w:val="ListParagraph"/>
        <w:numPr>
          <w:ilvl w:val="0"/>
          <w:numId w:val="23"/>
        </w:numPr>
        <w:rPr>
          <w:color w:val="1F497D"/>
        </w:rPr>
      </w:pPr>
      <w:r>
        <w:rPr>
          <w:color w:val="1F497D"/>
        </w:rPr>
        <w:t>Enter the name</w:t>
      </w:r>
    </w:p>
    <w:p w14:paraId="0DFA856D" w14:textId="77777777" w:rsidR="004F547A" w:rsidRDefault="004F547A" w:rsidP="004F547A">
      <w:pPr>
        <w:pStyle w:val="ListParagraph"/>
        <w:numPr>
          <w:ilvl w:val="0"/>
          <w:numId w:val="23"/>
        </w:numPr>
        <w:rPr>
          <w:color w:val="1F497D"/>
        </w:rPr>
      </w:pPr>
      <w:r>
        <w:rPr>
          <w:color w:val="1F497D"/>
        </w:rPr>
        <w:t>Select the country of the Competent authority that will approve the registration</w:t>
      </w:r>
    </w:p>
    <w:p w14:paraId="5EDD6C21" w14:textId="77777777" w:rsidR="004F547A" w:rsidRDefault="004F547A" w:rsidP="004F547A">
      <w:pPr>
        <w:pStyle w:val="ListParagraph"/>
        <w:numPr>
          <w:ilvl w:val="0"/>
          <w:numId w:val="23"/>
        </w:numPr>
        <w:rPr>
          <w:color w:val="1F497D"/>
        </w:rPr>
      </w:pPr>
      <w:r>
        <w:rPr>
          <w:color w:val="1F497D"/>
        </w:rPr>
        <w:t xml:space="preserve">Enter “captcha” </w:t>
      </w:r>
    </w:p>
    <w:p w14:paraId="6F8A1D67" w14:textId="77777777" w:rsidR="004F547A" w:rsidRDefault="004F547A" w:rsidP="004F547A">
      <w:pPr>
        <w:pStyle w:val="ListParagraph"/>
        <w:numPr>
          <w:ilvl w:val="0"/>
          <w:numId w:val="23"/>
        </w:numPr>
        <w:rPr>
          <w:color w:val="1F497D"/>
        </w:rPr>
      </w:pPr>
      <w:r>
        <w:rPr>
          <w:color w:val="1F497D"/>
        </w:rPr>
        <w:t>Click on “Register” button</w:t>
      </w:r>
    </w:p>
    <w:p w14:paraId="2096FC72" w14:textId="77777777" w:rsidR="004F547A" w:rsidRDefault="004F547A" w:rsidP="0080013F">
      <w:pPr>
        <w:pStyle w:val="ListParagraph"/>
        <w:ind w:left="363"/>
        <w:rPr>
          <w:color w:val="1F497D"/>
        </w:rPr>
      </w:pPr>
    </w:p>
    <w:p w14:paraId="5B5F56FD" w14:textId="5234E6E9" w:rsidR="004F547A" w:rsidRDefault="00AC43B4" w:rsidP="0080013F">
      <w:pPr>
        <w:pStyle w:val="ListParagraph"/>
        <w:ind w:left="363"/>
        <w:rPr>
          <w:color w:val="1F497D"/>
        </w:rPr>
      </w:pPr>
      <w:r>
        <w:rPr>
          <w:noProof/>
          <w:lang w:val="fr-BE" w:eastAsia="fr-BE"/>
        </w:rPr>
        <w:drawing>
          <wp:inline distT="0" distB="0" distL="0" distR="0" wp14:anchorId="79C20849" wp14:editId="19FF1B99">
            <wp:extent cx="5327374" cy="2647161"/>
            <wp:effectExtent l="0" t="0" r="698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30490" cy="2648709"/>
                    </a:xfrm>
                    <a:prstGeom prst="rect">
                      <a:avLst/>
                    </a:prstGeom>
                  </pic:spPr>
                </pic:pic>
              </a:graphicData>
            </a:graphic>
          </wp:inline>
        </w:drawing>
      </w:r>
    </w:p>
    <w:p w14:paraId="7398FCE0" w14:textId="77777777" w:rsidR="0080013F" w:rsidRDefault="0080013F" w:rsidP="0080013F">
      <w:pPr>
        <w:pStyle w:val="ListParagraph"/>
        <w:ind w:left="363"/>
        <w:rPr>
          <w:color w:val="1F497D"/>
        </w:rPr>
      </w:pPr>
    </w:p>
    <w:p w14:paraId="4F2A1CD4" w14:textId="77777777" w:rsidR="00B56066" w:rsidRPr="0080013F" w:rsidRDefault="00B56066" w:rsidP="0080013F">
      <w:pPr>
        <w:pStyle w:val="ListParagraph"/>
        <w:ind w:left="363"/>
        <w:rPr>
          <w:color w:val="1F497D"/>
        </w:rPr>
      </w:pPr>
    </w:p>
    <w:p w14:paraId="1DA0C9CF" w14:textId="39F06154" w:rsidR="0080013F" w:rsidRDefault="0080013F" w:rsidP="0080013F">
      <w:pPr>
        <w:pStyle w:val="ListParagraph"/>
        <w:ind w:left="363"/>
        <w:rPr>
          <w:color w:val="1F497D"/>
        </w:rPr>
      </w:pPr>
      <w:r w:rsidRPr="0080013F">
        <w:rPr>
          <w:color w:val="1F497D"/>
        </w:rPr>
        <w:t xml:space="preserve">The registration </w:t>
      </w:r>
      <w:r w:rsidR="004F547A">
        <w:rPr>
          <w:color w:val="1F497D"/>
        </w:rPr>
        <w:t xml:space="preserve">form of the </w:t>
      </w:r>
      <w:r w:rsidR="00C0500C" w:rsidRPr="00C0500C">
        <w:rPr>
          <w:color w:val="1F497D"/>
        </w:rPr>
        <w:t xml:space="preserve">Project applicant </w:t>
      </w:r>
      <w:r w:rsidRPr="0080013F">
        <w:rPr>
          <w:color w:val="1F497D"/>
        </w:rPr>
        <w:t xml:space="preserve">will </w:t>
      </w:r>
      <w:r w:rsidR="004F547A">
        <w:rPr>
          <w:color w:val="1F497D"/>
        </w:rPr>
        <w:t>go in status “PENDING”</w:t>
      </w:r>
      <w:r w:rsidRPr="0080013F">
        <w:rPr>
          <w:color w:val="1F497D"/>
        </w:rPr>
        <w:t xml:space="preserve"> </w:t>
      </w:r>
      <w:r w:rsidR="004F547A">
        <w:rPr>
          <w:color w:val="1F497D"/>
        </w:rPr>
        <w:t xml:space="preserve">and wait for </w:t>
      </w:r>
      <w:r w:rsidRPr="0080013F">
        <w:rPr>
          <w:color w:val="1F497D"/>
        </w:rPr>
        <w:t>validat</w:t>
      </w:r>
      <w:r w:rsidR="004F547A">
        <w:rPr>
          <w:color w:val="1F497D"/>
        </w:rPr>
        <w:t>ion</w:t>
      </w:r>
      <w:r w:rsidRPr="0080013F">
        <w:rPr>
          <w:color w:val="1F497D"/>
        </w:rPr>
        <w:t xml:space="preserve"> by the relevant competent authority (a body designated for that purpose by the Member State). </w:t>
      </w:r>
    </w:p>
    <w:p w14:paraId="3C6AC70B" w14:textId="77777777" w:rsidR="004F547A" w:rsidRPr="0080013F" w:rsidRDefault="004F547A" w:rsidP="004F547A">
      <w:pPr>
        <w:pStyle w:val="ListParagraph"/>
        <w:ind w:left="363"/>
        <w:rPr>
          <w:color w:val="1F497D"/>
        </w:rPr>
      </w:pPr>
      <w:r w:rsidRPr="0080013F">
        <w:rPr>
          <w:color w:val="1F497D"/>
        </w:rPr>
        <w:t>After validation of the registration</w:t>
      </w:r>
      <w:r>
        <w:rPr>
          <w:color w:val="1F497D"/>
        </w:rPr>
        <w:t xml:space="preserve"> from</w:t>
      </w:r>
      <w:r w:rsidRPr="0080013F">
        <w:rPr>
          <w:color w:val="1F497D"/>
        </w:rPr>
        <w:t xml:space="preserve">, the user receives an email confirming that he/she has the access rights required to use DECLARE </w:t>
      </w:r>
      <w:r>
        <w:rPr>
          <w:color w:val="1F497D"/>
        </w:rPr>
        <w:t xml:space="preserve">Alures </w:t>
      </w:r>
      <w:r w:rsidRPr="0080013F">
        <w:rPr>
          <w:color w:val="1F497D"/>
        </w:rPr>
        <w:t xml:space="preserve">and </w:t>
      </w:r>
      <w:r>
        <w:rPr>
          <w:color w:val="1F497D"/>
        </w:rPr>
        <w:t xml:space="preserve">can </w:t>
      </w:r>
      <w:r w:rsidRPr="0080013F">
        <w:rPr>
          <w:color w:val="1F497D"/>
        </w:rPr>
        <w:t>submit d</w:t>
      </w:r>
      <w:r>
        <w:rPr>
          <w:color w:val="1F497D"/>
        </w:rPr>
        <w:t>ata</w:t>
      </w:r>
      <w:r w:rsidRPr="0080013F">
        <w:rPr>
          <w:color w:val="1F497D"/>
        </w:rPr>
        <w:t>.</w:t>
      </w:r>
    </w:p>
    <w:p w14:paraId="6762B75A" w14:textId="14BB0552" w:rsidR="004F547A" w:rsidRDefault="004F547A" w:rsidP="0080013F">
      <w:pPr>
        <w:pStyle w:val="ListParagraph"/>
        <w:ind w:left="363"/>
        <w:rPr>
          <w:color w:val="1F497D"/>
        </w:rPr>
      </w:pPr>
      <w:r>
        <w:rPr>
          <w:color w:val="1F497D"/>
        </w:rPr>
        <w:t xml:space="preserve">You will receive an e-mail notification when registration form is approved. If not, please contact </w:t>
      </w:r>
      <w:r w:rsidR="00FD7A38">
        <w:rPr>
          <w:color w:val="1F497D"/>
        </w:rPr>
        <w:t>your Competent Authority</w:t>
      </w:r>
      <w:r>
        <w:rPr>
          <w:color w:val="1F497D"/>
        </w:rPr>
        <w:t>.</w:t>
      </w:r>
    </w:p>
    <w:p w14:paraId="5120E70A" w14:textId="77777777" w:rsidR="004F547A" w:rsidRPr="0080013F" w:rsidRDefault="004F547A" w:rsidP="0080013F">
      <w:pPr>
        <w:pStyle w:val="ListParagraph"/>
        <w:ind w:left="363"/>
        <w:rPr>
          <w:color w:val="1F497D"/>
        </w:rPr>
      </w:pPr>
    </w:p>
    <w:p w14:paraId="764C4152" w14:textId="0EDCCD72" w:rsidR="0080013F" w:rsidRPr="00874972" w:rsidRDefault="00874972" w:rsidP="00874972">
      <w:pPr>
        <w:pStyle w:val="Heading1"/>
        <w:ind w:left="360"/>
      </w:pPr>
      <w:bookmarkStart w:id="12" w:name="_Toc53067699"/>
      <w:r w:rsidRPr="00874972">
        <w:lastRenderedPageBreak/>
        <w:t>A</w:t>
      </w:r>
      <w:r>
        <w:t>pprove pending</w:t>
      </w:r>
      <w:r w:rsidRPr="00874972">
        <w:t xml:space="preserve"> </w:t>
      </w:r>
      <w:r w:rsidR="006E1E11">
        <w:t xml:space="preserve">registration of </w:t>
      </w:r>
      <w:r w:rsidRPr="00874972">
        <w:t>Project applicant</w:t>
      </w:r>
      <w:r>
        <w:t xml:space="preserve"> organisation</w:t>
      </w:r>
      <w:bookmarkEnd w:id="12"/>
    </w:p>
    <w:p w14:paraId="619A2482" w14:textId="54242170" w:rsidR="00874972" w:rsidRPr="00874972" w:rsidRDefault="00874972" w:rsidP="00874972">
      <w:pPr>
        <w:pStyle w:val="ListParagraph"/>
        <w:numPr>
          <w:ilvl w:val="0"/>
          <w:numId w:val="37"/>
        </w:numPr>
        <w:rPr>
          <w:color w:val="1F497D"/>
        </w:rPr>
      </w:pPr>
      <w:r w:rsidRPr="00874972">
        <w:rPr>
          <w:noProof/>
          <w:color w:val="1F497D"/>
          <w:lang w:val="en-IE" w:eastAsia="fr-BE"/>
        </w:rPr>
        <w:t xml:space="preserve">Click on the pending project applicant organisation on </w:t>
      </w:r>
      <w:r>
        <w:rPr>
          <w:noProof/>
          <w:color w:val="1F497D"/>
          <w:lang w:val="en-IE" w:eastAsia="fr-BE"/>
        </w:rPr>
        <w:t xml:space="preserve">the </w:t>
      </w:r>
      <w:r w:rsidRPr="00874972">
        <w:rPr>
          <w:noProof/>
          <w:color w:val="1F497D"/>
          <w:lang w:val="en-IE" w:eastAsia="fr-BE"/>
        </w:rPr>
        <w:t>‘</w:t>
      </w:r>
      <w:r>
        <w:rPr>
          <w:noProof/>
          <w:color w:val="1F497D"/>
          <w:lang w:val="en-IE" w:eastAsia="fr-BE"/>
        </w:rPr>
        <w:t>List of organisations’</w:t>
      </w:r>
    </w:p>
    <w:p w14:paraId="58D65762" w14:textId="0D475C36" w:rsidR="00874972" w:rsidRDefault="00874972" w:rsidP="00874972">
      <w:pPr>
        <w:rPr>
          <w:color w:val="1F497D"/>
        </w:rPr>
      </w:pPr>
      <w:r>
        <w:rPr>
          <w:noProof/>
          <w:lang w:val="fr-BE" w:eastAsia="fr-BE"/>
        </w:rPr>
        <w:drawing>
          <wp:inline distT="0" distB="0" distL="0" distR="0" wp14:anchorId="3B33C5BE" wp14:editId="1479CECF">
            <wp:extent cx="5731510" cy="1332230"/>
            <wp:effectExtent l="0" t="0" r="254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332230"/>
                    </a:xfrm>
                    <a:prstGeom prst="rect">
                      <a:avLst/>
                    </a:prstGeom>
                  </pic:spPr>
                </pic:pic>
              </a:graphicData>
            </a:graphic>
          </wp:inline>
        </w:drawing>
      </w:r>
    </w:p>
    <w:p w14:paraId="05A93599" w14:textId="20758D46" w:rsidR="00874972" w:rsidRDefault="00874972" w:rsidP="00874972">
      <w:pPr>
        <w:pStyle w:val="ListParagraph"/>
        <w:numPr>
          <w:ilvl w:val="0"/>
          <w:numId w:val="37"/>
        </w:numPr>
        <w:rPr>
          <w:color w:val="1F497D"/>
        </w:rPr>
      </w:pPr>
      <w:r>
        <w:rPr>
          <w:color w:val="1F497D"/>
        </w:rPr>
        <w:t>Click ‘Activate’</w:t>
      </w:r>
    </w:p>
    <w:p w14:paraId="1E10F2EE" w14:textId="4B5EDA53" w:rsidR="00874972" w:rsidRPr="00874972" w:rsidRDefault="00874972" w:rsidP="00874972">
      <w:pPr>
        <w:rPr>
          <w:color w:val="1F497D"/>
        </w:rPr>
      </w:pPr>
      <w:r>
        <w:rPr>
          <w:noProof/>
          <w:lang w:val="fr-BE" w:eastAsia="fr-BE"/>
        </w:rPr>
        <w:drawing>
          <wp:inline distT="0" distB="0" distL="0" distR="0" wp14:anchorId="10EA89EE" wp14:editId="674335B2">
            <wp:extent cx="5731510" cy="145669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456690"/>
                    </a:xfrm>
                    <a:prstGeom prst="rect">
                      <a:avLst/>
                    </a:prstGeom>
                  </pic:spPr>
                </pic:pic>
              </a:graphicData>
            </a:graphic>
          </wp:inline>
        </w:drawing>
      </w:r>
    </w:p>
    <w:p w14:paraId="6672ED0F" w14:textId="77777777" w:rsidR="0080013F" w:rsidRPr="0080013F" w:rsidRDefault="0080013F" w:rsidP="0080013F">
      <w:pPr>
        <w:pStyle w:val="ListParagraph"/>
        <w:ind w:left="363"/>
        <w:rPr>
          <w:color w:val="1F497D"/>
        </w:rPr>
      </w:pPr>
    </w:p>
    <w:p w14:paraId="5BE274FD" w14:textId="7D1FC8C1" w:rsidR="0080013F" w:rsidRPr="004F547A" w:rsidRDefault="00D01B81" w:rsidP="004F547A">
      <w:pPr>
        <w:pStyle w:val="Heading1"/>
        <w:ind w:left="360"/>
      </w:pPr>
      <w:bookmarkStart w:id="13" w:name="_What_is_“an"/>
      <w:bookmarkStart w:id="14" w:name="_Toc53067700"/>
      <w:bookmarkEnd w:id="13"/>
      <w:r>
        <w:t>I</w:t>
      </w:r>
      <w:r w:rsidR="00AC52E3">
        <w:t xml:space="preserve">nformation </w:t>
      </w:r>
      <w:r>
        <w:t xml:space="preserve">sharing </w:t>
      </w:r>
      <w:r w:rsidR="00AC52E3">
        <w:t>between</w:t>
      </w:r>
      <w:r w:rsidR="003A136C">
        <w:t xml:space="preserve"> the</w:t>
      </w:r>
      <w:r w:rsidR="00AC52E3">
        <w:t xml:space="preserve"> members of the same organisation</w:t>
      </w:r>
      <w:bookmarkEnd w:id="14"/>
      <w:r w:rsidR="0080013F" w:rsidRPr="004F547A">
        <w:t xml:space="preserve"> </w:t>
      </w:r>
    </w:p>
    <w:p w14:paraId="19AEECEC" w14:textId="77777777" w:rsidR="0080013F" w:rsidRPr="0080013F" w:rsidRDefault="0080013F" w:rsidP="0080013F">
      <w:pPr>
        <w:pStyle w:val="ListParagraph"/>
        <w:ind w:left="363"/>
        <w:rPr>
          <w:color w:val="1F497D"/>
        </w:rPr>
      </w:pPr>
    </w:p>
    <w:p w14:paraId="027BCD15" w14:textId="751C2318" w:rsidR="0080013F" w:rsidRPr="00C0500C" w:rsidRDefault="0080013F" w:rsidP="00C0500C">
      <w:pPr>
        <w:pStyle w:val="ListParagraph"/>
        <w:ind w:left="363"/>
        <w:rPr>
          <w:color w:val="1F497D"/>
        </w:rPr>
      </w:pPr>
      <w:r w:rsidRPr="0080013F">
        <w:rPr>
          <w:color w:val="1F497D"/>
        </w:rPr>
        <w:t xml:space="preserve">Every organisation can have as many members active in DECLARE as it wishes to. </w:t>
      </w:r>
    </w:p>
    <w:p w14:paraId="62776057" w14:textId="62A9A7CE" w:rsidR="0080013F" w:rsidRPr="0080013F" w:rsidRDefault="00917453" w:rsidP="0080013F">
      <w:pPr>
        <w:pStyle w:val="ListParagraph"/>
        <w:ind w:left="363"/>
        <w:rPr>
          <w:color w:val="1F497D"/>
        </w:rPr>
      </w:pPr>
      <w:r>
        <w:rPr>
          <w:noProof/>
          <w:lang w:val="fr-BE" w:eastAsia="fr-BE"/>
        </w:rPr>
        <w:drawing>
          <wp:inline distT="0" distB="0" distL="0" distR="0" wp14:anchorId="75392873" wp14:editId="624055FD">
            <wp:extent cx="4578172" cy="215568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82191" cy="2157579"/>
                    </a:xfrm>
                    <a:prstGeom prst="rect">
                      <a:avLst/>
                    </a:prstGeom>
                  </pic:spPr>
                </pic:pic>
              </a:graphicData>
            </a:graphic>
          </wp:inline>
        </w:drawing>
      </w:r>
    </w:p>
    <w:p w14:paraId="34DB6A0C" w14:textId="77777777" w:rsidR="006E1E11" w:rsidRDefault="006E1E11" w:rsidP="0080013F">
      <w:pPr>
        <w:pStyle w:val="ListParagraph"/>
        <w:ind w:left="363"/>
        <w:rPr>
          <w:b/>
          <w:color w:val="1F497D"/>
        </w:rPr>
      </w:pPr>
    </w:p>
    <w:p w14:paraId="18B7CEEA" w14:textId="54073DD1" w:rsidR="0080013F" w:rsidRPr="0080013F" w:rsidRDefault="0080013F" w:rsidP="0080013F">
      <w:pPr>
        <w:pStyle w:val="ListParagraph"/>
        <w:ind w:left="363"/>
        <w:rPr>
          <w:color w:val="1F497D"/>
        </w:rPr>
      </w:pPr>
      <w:r w:rsidRPr="0080013F">
        <w:rPr>
          <w:b/>
          <w:color w:val="1F497D"/>
        </w:rPr>
        <w:t>WARNING</w:t>
      </w:r>
      <w:r w:rsidRPr="0080013F">
        <w:rPr>
          <w:color w:val="1F497D"/>
        </w:rPr>
        <w:t xml:space="preserve">: Be aware that confidential information provided by members of one organization in DECLARE will be visible to </w:t>
      </w:r>
      <w:r w:rsidR="005C2BAC">
        <w:rPr>
          <w:color w:val="1F497D"/>
        </w:rPr>
        <w:t xml:space="preserve">all </w:t>
      </w:r>
      <w:r w:rsidRPr="0080013F">
        <w:rPr>
          <w:color w:val="1F497D"/>
        </w:rPr>
        <w:t>other members from the same organization. If a given organization wants to avoid such a situation, different departments should register as separate organisations, each with its own members.</w:t>
      </w:r>
    </w:p>
    <w:p w14:paraId="5E89A14D" w14:textId="77777777" w:rsidR="0080013F" w:rsidRPr="00FD1A3B" w:rsidRDefault="0080013F" w:rsidP="00D716BF">
      <w:pPr>
        <w:pStyle w:val="ListParagraph"/>
        <w:ind w:left="363"/>
        <w:jc w:val="both"/>
        <w:rPr>
          <w:color w:val="1F497D"/>
        </w:rPr>
      </w:pPr>
    </w:p>
    <w:p w14:paraId="0878084A" w14:textId="1AB7ACCC" w:rsidR="002D712A" w:rsidRDefault="002D712A" w:rsidP="00FD1A3B">
      <w:pPr>
        <w:spacing w:after="240"/>
        <w:ind w:left="369"/>
        <w:jc w:val="both"/>
        <w:rPr>
          <w:color w:val="1F497D"/>
        </w:rPr>
      </w:pPr>
      <w:r>
        <w:rPr>
          <w:color w:val="1F497D"/>
        </w:rPr>
        <w:t xml:space="preserve">Please note that </w:t>
      </w:r>
      <w:r w:rsidR="0086240A">
        <w:rPr>
          <w:color w:val="1F497D"/>
        </w:rPr>
        <w:t>each organisation (</w:t>
      </w:r>
      <w:r w:rsidR="005C2BAC" w:rsidRPr="005C2BAC">
        <w:rPr>
          <w:color w:val="1F497D"/>
        </w:rPr>
        <w:t xml:space="preserve">Project applicant </w:t>
      </w:r>
      <w:r w:rsidR="0086240A">
        <w:rPr>
          <w:color w:val="1F497D"/>
        </w:rPr>
        <w:t xml:space="preserve">or </w:t>
      </w:r>
      <w:r w:rsidR="005C2BAC">
        <w:rPr>
          <w:color w:val="1F497D"/>
        </w:rPr>
        <w:t>competent authority)</w:t>
      </w:r>
      <w:r w:rsidRPr="002D712A">
        <w:rPr>
          <w:b/>
          <w:color w:val="1F497D"/>
        </w:rPr>
        <w:t xml:space="preserve"> </w:t>
      </w:r>
      <w:r w:rsidR="0086240A">
        <w:rPr>
          <w:b/>
          <w:color w:val="1F497D"/>
        </w:rPr>
        <w:t>is</w:t>
      </w:r>
      <w:r w:rsidRPr="002D712A">
        <w:rPr>
          <w:b/>
          <w:color w:val="1F497D"/>
        </w:rPr>
        <w:t xml:space="preserve"> responsible </w:t>
      </w:r>
      <w:r w:rsidR="00447BE2">
        <w:rPr>
          <w:b/>
          <w:color w:val="1F497D"/>
        </w:rPr>
        <w:t xml:space="preserve">for </w:t>
      </w:r>
      <w:r w:rsidR="0086240A">
        <w:rPr>
          <w:b/>
          <w:color w:val="1F497D"/>
        </w:rPr>
        <w:t>member’s</w:t>
      </w:r>
      <w:r w:rsidRPr="002D712A">
        <w:rPr>
          <w:b/>
          <w:color w:val="1F497D"/>
        </w:rPr>
        <w:t xml:space="preserve"> access rights</w:t>
      </w:r>
      <w:r>
        <w:rPr>
          <w:color w:val="1F497D"/>
        </w:rPr>
        <w:t xml:space="preserve">. </w:t>
      </w:r>
      <w:r w:rsidR="00447BE2">
        <w:rPr>
          <w:color w:val="1F497D"/>
        </w:rPr>
        <w:t>I</w:t>
      </w:r>
      <w:r>
        <w:rPr>
          <w:color w:val="1F497D"/>
        </w:rPr>
        <w:t xml:space="preserve">t is equally important to ensure that </w:t>
      </w:r>
      <w:r w:rsidRPr="002D712A">
        <w:rPr>
          <w:b/>
          <w:color w:val="1F497D"/>
        </w:rPr>
        <w:t>person</w:t>
      </w:r>
      <w:r w:rsidR="00BC1E36">
        <w:rPr>
          <w:b/>
          <w:color w:val="1F497D"/>
        </w:rPr>
        <w:t>(/s)</w:t>
      </w:r>
      <w:r w:rsidRPr="002D712A">
        <w:rPr>
          <w:b/>
          <w:color w:val="1F497D"/>
        </w:rPr>
        <w:t xml:space="preserve"> who no longer should have access</w:t>
      </w:r>
      <w:r w:rsidR="00FD1A3B">
        <w:rPr>
          <w:b/>
          <w:color w:val="1F497D"/>
        </w:rPr>
        <w:t xml:space="preserve"> rights</w:t>
      </w:r>
      <w:r w:rsidRPr="002D712A">
        <w:rPr>
          <w:b/>
          <w:color w:val="1F497D"/>
        </w:rPr>
        <w:t xml:space="preserve"> are removed promptly </w:t>
      </w:r>
      <w:r w:rsidR="00447BE2">
        <w:rPr>
          <w:b/>
          <w:color w:val="1F497D"/>
        </w:rPr>
        <w:t>due to the fact that</w:t>
      </w:r>
      <w:r w:rsidRPr="002D712A">
        <w:rPr>
          <w:b/>
          <w:color w:val="1F497D"/>
        </w:rPr>
        <w:t xml:space="preserve"> DECLARE/ALURES </w:t>
      </w:r>
      <w:r w:rsidR="00FD1A3B">
        <w:rPr>
          <w:b/>
          <w:color w:val="1F497D"/>
        </w:rPr>
        <w:t xml:space="preserve">system </w:t>
      </w:r>
      <w:r w:rsidRPr="002D712A">
        <w:rPr>
          <w:b/>
          <w:color w:val="1F497D"/>
        </w:rPr>
        <w:t>contains sensitive data</w:t>
      </w:r>
      <w:r>
        <w:rPr>
          <w:color w:val="1F497D"/>
        </w:rPr>
        <w:t xml:space="preserve">. </w:t>
      </w:r>
    </w:p>
    <w:p w14:paraId="7FE2A278" w14:textId="18C8085A" w:rsidR="006E1E11" w:rsidRDefault="00287AC1" w:rsidP="00FD1A3B">
      <w:pPr>
        <w:spacing w:after="240"/>
        <w:ind w:left="369"/>
        <w:jc w:val="both"/>
        <w:rPr>
          <w:color w:val="1F497D"/>
        </w:rPr>
      </w:pPr>
      <w:r>
        <w:rPr>
          <w:color w:val="1F497D"/>
        </w:rPr>
        <w:t>Organisation a</w:t>
      </w:r>
      <w:r w:rsidR="00ED7A2D">
        <w:rPr>
          <w:color w:val="1F497D"/>
        </w:rPr>
        <w:t>ccess rights are managed under “</w:t>
      </w:r>
      <w:r>
        <w:rPr>
          <w:color w:val="1F497D"/>
        </w:rPr>
        <w:t>Organisations</w:t>
      </w:r>
      <w:r w:rsidR="00ED7A2D">
        <w:rPr>
          <w:color w:val="1F497D"/>
        </w:rPr>
        <w:t>”,</w:t>
      </w:r>
      <w:r>
        <w:rPr>
          <w:color w:val="1F497D"/>
        </w:rPr>
        <w:t xml:space="preserve"> </w:t>
      </w:r>
      <w:r w:rsidR="00ED7A2D">
        <w:rPr>
          <w:color w:val="1F497D"/>
        </w:rPr>
        <w:t>“</w:t>
      </w:r>
      <w:r>
        <w:rPr>
          <w:color w:val="1F497D"/>
        </w:rPr>
        <w:t>Organisation List</w:t>
      </w:r>
      <w:r w:rsidR="00ED7A2D">
        <w:rPr>
          <w:color w:val="1F497D"/>
        </w:rPr>
        <w:t>”</w:t>
      </w:r>
      <w:r>
        <w:rPr>
          <w:color w:val="1F497D"/>
        </w:rPr>
        <w:t xml:space="preserve">. </w:t>
      </w:r>
    </w:p>
    <w:p w14:paraId="4CF5292E" w14:textId="77777777" w:rsidR="006E1E11" w:rsidRDefault="006E1E11">
      <w:pPr>
        <w:spacing w:after="200" w:line="276" w:lineRule="auto"/>
        <w:rPr>
          <w:color w:val="1F497D"/>
        </w:rPr>
      </w:pPr>
      <w:r>
        <w:rPr>
          <w:color w:val="1F497D"/>
        </w:rPr>
        <w:br w:type="page"/>
      </w:r>
    </w:p>
    <w:p w14:paraId="1897F613" w14:textId="77777777" w:rsidR="00287AC1" w:rsidRDefault="00287AC1" w:rsidP="00FD1A3B">
      <w:pPr>
        <w:spacing w:after="240"/>
        <w:ind w:left="369"/>
        <w:jc w:val="both"/>
        <w:rPr>
          <w:color w:val="1F497D"/>
        </w:rPr>
      </w:pPr>
    </w:p>
    <w:p w14:paraId="35C537A3" w14:textId="56C597EF" w:rsidR="00D01B81" w:rsidRDefault="00D01B81" w:rsidP="00F41885">
      <w:pPr>
        <w:pStyle w:val="Heading1"/>
        <w:ind w:left="360"/>
      </w:pPr>
      <w:bookmarkStart w:id="15" w:name="_Toc53067701"/>
      <w:r>
        <w:t>NTS workflows</w:t>
      </w:r>
      <w:r w:rsidR="00FA32A0">
        <w:t xml:space="preserve"> overview</w:t>
      </w:r>
      <w:bookmarkEnd w:id="15"/>
    </w:p>
    <w:p w14:paraId="128D2016" w14:textId="77777777" w:rsidR="006E1E11" w:rsidRDefault="006E1E11" w:rsidP="00D01B81">
      <w:pPr>
        <w:rPr>
          <w:color w:val="1F497D"/>
        </w:rPr>
      </w:pPr>
    </w:p>
    <w:p w14:paraId="1C9B2A64" w14:textId="0D0A29C9" w:rsidR="00D01B81" w:rsidRDefault="003A136C" w:rsidP="00D01B81">
      <w:pPr>
        <w:rPr>
          <w:color w:val="1F497D"/>
        </w:rPr>
      </w:pPr>
      <w:r w:rsidRPr="003A136C">
        <w:rPr>
          <w:color w:val="1F497D"/>
        </w:rPr>
        <w:t>Declare ALURES NTS web application supports the following scenarios:</w:t>
      </w:r>
    </w:p>
    <w:p w14:paraId="59F1B34C" w14:textId="77777777" w:rsidR="006E1E11" w:rsidRPr="003A136C" w:rsidRDefault="006E1E11" w:rsidP="00D01B81">
      <w:pPr>
        <w:rPr>
          <w:color w:val="1F497D"/>
        </w:rPr>
      </w:pPr>
    </w:p>
    <w:p w14:paraId="36B24472" w14:textId="71113F94" w:rsidR="003A136C" w:rsidRPr="003A136C" w:rsidRDefault="003A136C" w:rsidP="003A136C">
      <w:pPr>
        <w:pStyle w:val="ListParagraph"/>
        <w:numPr>
          <w:ilvl w:val="0"/>
          <w:numId w:val="36"/>
        </w:numPr>
        <w:rPr>
          <w:color w:val="1F497D"/>
        </w:rPr>
      </w:pPr>
      <w:r w:rsidRPr="003A136C">
        <w:rPr>
          <w:color w:val="1F497D"/>
        </w:rPr>
        <w:t>NTS is created and submitted by Project Applicant, approved by Competent Authority for Project Evaluation and published by Competent Authority for Project Authorisation</w:t>
      </w:r>
    </w:p>
    <w:p w14:paraId="0E21601D" w14:textId="302BD75E" w:rsidR="003A136C" w:rsidRPr="003A136C" w:rsidRDefault="003A136C" w:rsidP="003A136C">
      <w:pPr>
        <w:pStyle w:val="ListParagraph"/>
        <w:numPr>
          <w:ilvl w:val="0"/>
          <w:numId w:val="36"/>
        </w:numPr>
        <w:rPr>
          <w:color w:val="1F497D"/>
        </w:rPr>
      </w:pPr>
      <w:r w:rsidRPr="003A136C">
        <w:rPr>
          <w:color w:val="1F497D"/>
        </w:rPr>
        <w:t>NTS is created by Competent Authority for Project Evaluation and then published by Competent Authority for Project Authorisation</w:t>
      </w:r>
    </w:p>
    <w:p w14:paraId="1CF202D3" w14:textId="1B9D9857" w:rsidR="003A136C" w:rsidRPr="003A136C" w:rsidRDefault="003A136C" w:rsidP="003A136C">
      <w:pPr>
        <w:pStyle w:val="ListParagraph"/>
        <w:numPr>
          <w:ilvl w:val="0"/>
          <w:numId w:val="36"/>
        </w:numPr>
        <w:rPr>
          <w:color w:val="1F497D"/>
        </w:rPr>
      </w:pPr>
      <w:r w:rsidRPr="003A136C">
        <w:rPr>
          <w:color w:val="1F497D"/>
        </w:rPr>
        <w:t>NTS is created and published by Competent Authority for Project Authorisation</w:t>
      </w:r>
    </w:p>
    <w:p w14:paraId="54CBAAB7" w14:textId="77777777" w:rsidR="006E1E11" w:rsidRDefault="006E1E11" w:rsidP="003A136C">
      <w:pPr>
        <w:rPr>
          <w:color w:val="1F497D"/>
        </w:rPr>
      </w:pPr>
    </w:p>
    <w:p w14:paraId="07EA0665" w14:textId="2046BCF4" w:rsidR="003A136C" w:rsidRPr="003A136C" w:rsidRDefault="003A136C" w:rsidP="003A136C">
      <w:pPr>
        <w:rPr>
          <w:color w:val="1F497D"/>
        </w:rPr>
      </w:pPr>
      <w:r w:rsidRPr="003A136C">
        <w:rPr>
          <w:color w:val="1F497D"/>
        </w:rPr>
        <w:t xml:space="preserve">First scenario requires Project Applicant registration in Declare and can be realised only using an </w:t>
      </w:r>
      <w:r w:rsidRPr="003A136C">
        <w:rPr>
          <w:b/>
          <w:color w:val="1F497D"/>
        </w:rPr>
        <w:t>NTS we</w:t>
      </w:r>
      <w:r>
        <w:rPr>
          <w:b/>
          <w:color w:val="1F497D"/>
        </w:rPr>
        <w:t xml:space="preserve">b </w:t>
      </w:r>
      <w:r w:rsidRPr="003A136C">
        <w:rPr>
          <w:b/>
          <w:color w:val="1F497D"/>
        </w:rPr>
        <w:t>form</w:t>
      </w:r>
      <w:r w:rsidRPr="003A136C">
        <w:rPr>
          <w:color w:val="1F497D"/>
        </w:rPr>
        <w:t>.</w:t>
      </w:r>
    </w:p>
    <w:p w14:paraId="68E33912" w14:textId="2345E908" w:rsidR="003A136C" w:rsidRDefault="003A136C" w:rsidP="003A136C">
      <w:pPr>
        <w:rPr>
          <w:color w:val="1F497D"/>
        </w:rPr>
      </w:pPr>
      <w:r w:rsidRPr="003A136C">
        <w:rPr>
          <w:color w:val="1F497D"/>
        </w:rPr>
        <w:t xml:space="preserve">Second and third scenarios can be realised either by using </w:t>
      </w:r>
      <w:r w:rsidRPr="003A136C">
        <w:rPr>
          <w:b/>
          <w:color w:val="1F497D"/>
        </w:rPr>
        <w:t>NTS</w:t>
      </w:r>
      <w:r>
        <w:rPr>
          <w:b/>
          <w:color w:val="1F497D"/>
        </w:rPr>
        <w:t xml:space="preserve"> web </w:t>
      </w:r>
      <w:r w:rsidRPr="003A136C">
        <w:rPr>
          <w:b/>
          <w:color w:val="1F497D"/>
        </w:rPr>
        <w:t>form</w:t>
      </w:r>
      <w:r w:rsidRPr="003A136C">
        <w:rPr>
          <w:color w:val="1F497D"/>
        </w:rPr>
        <w:t xml:space="preserve"> or </w:t>
      </w:r>
      <w:r w:rsidRPr="00464568">
        <w:rPr>
          <w:b/>
          <w:color w:val="1F497D"/>
        </w:rPr>
        <w:t>NTS excel</w:t>
      </w:r>
      <w:r w:rsidRPr="003A136C">
        <w:rPr>
          <w:color w:val="1F497D"/>
        </w:rPr>
        <w:t xml:space="preserve"> upload.</w:t>
      </w:r>
    </w:p>
    <w:p w14:paraId="4C09AC20" w14:textId="4CD6F9A4" w:rsidR="00464568" w:rsidRDefault="00464568" w:rsidP="003A136C">
      <w:pPr>
        <w:rPr>
          <w:color w:val="1F497D"/>
        </w:rPr>
      </w:pPr>
      <w:r w:rsidRPr="00464568">
        <w:rPr>
          <w:noProof/>
          <w:color w:val="1F497D"/>
          <w:lang w:val="fr-BE" w:eastAsia="fr-BE"/>
        </w:rPr>
        <w:drawing>
          <wp:inline distT="0" distB="0" distL="0" distR="0" wp14:anchorId="4F41F131" wp14:editId="5F50C323">
            <wp:extent cx="5731510" cy="4654105"/>
            <wp:effectExtent l="0" t="0" r="2540" b="0"/>
            <wp:docPr id="15" name="Picture 15" descr="\\NET1.cec.eu.int\homes\102\marijda\My Documents\NTS_RA_draft_specification_and_templates\NTS_RA_draft_specification_and_templates_2\NTS workflow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1.cec.eu.int\homes\102\marijda\My Documents\NTS_RA_draft_specification_and_templates\NTS_RA_draft_specification_and_templates_2\NTS workflows Cop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4654105"/>
                    </a:xfrm>
                    <a:prstGeom prst="rect">
                      <a:avLst/>
                    </a:prstGeom>
                    <a:noFill/>
                    <a:ln>
                      <a:noFill/>
                    </a:ln>
                  </pic:spPr>
                </pic:pic>
              </a:graphicData>
            </a:graphic>
          </wp:inline>
        </w:drawing>
      </w:r>
    </w:p>
    <w:p w14:paraId="6E33D6CD" w14:textId="21B719AA" w:rsidR="00393DDB" w:rsidRDefault="00393DDB" w:rsidP="003A136C">
      <w:pPr>
        <w:rPr>
          <w:color w:val="1F497D"/>
        </w:rPr>
      </w:pPr>
    </w:p>
    <w:p w14:paraId="101503A1" w14:textId="77777777" w:rsidR="006E1E11" w:rsidRDefault="006E1E11">
      <w:pPr>
        <w:spacing w:after="200" w:line="276" w:lineRule="auto"/>
        <w:rPr>
          <w:rFonts w:asciiTheme="majorHAnsi" w:eastAsiaTheme="majorEastAsia" w:hAnsiTheme="majorHAnsi" w:cstheme="majorBidi"/>
          <w:b/>
          <w:color w:val="365F91" w:themeColor="accent1" w:themeShade="BF"/>
          <w:sz w:val="24"/>
          <w:szCs w:val="32"/>
        </w:rPr>
      </w:pPr>
      <w:r>
        <w:br w:type="page"/>
      </w:r>
    </w:p>
    <w:p w14:paraId="71BC3987" w14:textId="7823CA4E" w:rsidR="00393DDB" w:rsidRDefault="00393DDB" w:rsidP="00393DDB">
      <w:pPr>
        <w:pStyle w:val="Heading1"/>
        <w:ind w:left="360"/>
      </w:pPr>
      <w:bookmarkStart w:id="16" w:name="_Toc53067702"/>
      <w:r>
        <w:lastRenderedPageBreak/>
        <w:t xml:space="preserve">Create </w:t>
      </w:r>
      <w:r w:rsidR="00006057">
        <w:t xml:space="preserve">an </w:t>
      </w:r>
      <w:r>
        <w:t>NTS using a web-form</w:t>
      </w:r>
      <w:bookmarkEnd w:id="16"/>
    </w:p>
    <w:p w14:paraId="1B913E12" w14:textId="77777777" w:rsidR="006E1E11" w:rsidRDefault="006E1E11" w:rsidP="00393DDB">
      <w:pPr>
        <w:rPr>
          <w:color w:val="1F497D"/>
        </w:rPr>
      </w:pPr>
    </w:p>
    <w:p w14:paraId="402387A4" w14:textId="306A1339" w:rsidR="00393DDB" w:rsidRDefault="00393DDB" w:rsidP="00393DDB">
      <w:pPr>
        <w:rPr>
          <w:color w:val="1F497D"/>
        </w:rPr>
      </w:pPr>
      <w:r w:rsidRPr="009D4137">
        <w:rPr>
          <w:color w:val="1F497D"/>
        </w:rPr>
        <w:t xml:space="preserve">Either project applicant (PA), project evaluation authority (CAPE) or project authorisation authority (CAPA) can create NTS web form. Resulting status and available actions will differ depending on the user’s role. Below </w:t>
      </w:r>
      <w:r w:rsidR="00940E6D">
        <w:rPr>
          <w:color w:val="1F497D"/>
        </w:rPr>
        <w:t>instruction</w:t>
      </w:r>
      <w:r w:rsidRPr="009D4137">
        <w:rPr>
          <w:color w:val="1F497D"/>
        </w:rPr>
        <w:t xml:space="preserve"> illustrates a case when project applicant is creating NTS herself.</w:t>
      </w:r>
    </w:p>
    <w:p w14:paraId="707041BA" w14:textId="77777777" w:rsidR="006E1E11" w:rsidRPr="009D4137" w:rsidRDefault="006E1E11" w:rsidP="00393DDB">
      <w:pPr>
        <w:rPr>
          <w:color w:val="1F497D"/>
        </w:rPr>
      </w:pPr>
    </w:p>
    <w:p w14:paraId="150A6241" w14:textId="038BE136" w:rsidR="00393DDB" w:rsidRPr="009D4137" w:rsidRDefault="00393DDB" w:rsidP="00393DDB">
      <w:pPr>
        <w:pStyle w:val="ListParagraph"/>
        <w:numPr>
          <w:ilvl w:val="0"/>
          <w:numId w:val="40"/>
        </w:numPr>
        <w:rPr>
          <w:color w:val="1F497D"/>
        </w:rPr>
      </w:pPr>
      <w:r w:rsidRPr="009D4137">
        <w:rPr>
          <w:color w:val="1F497D"/>
        </w:rPr>
        <w:t>Click ‘Submit data’ menu item or home page icon</w:t>
      </w:r>
    </w:p>
    <w:p w14:paraId="723B9E2B" w14:textId="77777777" w:rsidR="006E1E11" w:rsidRDefault="006E1E11" w:rsidP="00393DDB"/>
    <w:p w14:paraId="0AB3C38F" w14:textId="76B754C2" w:rsidR="00393DDB" w:rsidRDefault="00393DDB" w:rsidP="00393DDB">
      <w:r>
        <w:rPr>
          <w:noProof/>
          <w:lang w:val="fr-BE" w:eastAsia="fr-BE"/>
        </w:rPr>
        <w:drawing>
          <wp:inline distT="0" distB="0" distL="0" distR="0" wp14:anchorId="737867B6" wp14:editId="37606512">
            <wp:extent cx="5731510" cy="1310005"/>
            <wp:effectExtent l="0" t="0" r="254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1310005"/>
                    </a:xfrm>
                    <a:prstGeom prst="rect">
                      <a:avLst/>
                    </a:prstGeom>
                  </pic:spPr>
                </pic:pic>
              </a:graphicData>
            </a:graphic>
          </wp:inline>
        </w:drawing>
      </w:r>
    </w:p>
    <w:p w14:paraId="4CF5EA6C" w14:textId="77777777" w:rsidR="006E1E11" w:rsidRDefault="006E1E11" w:rsidP="006E1E11">
      <w:pPr>
        <w:pStyle w:val="ListParagraph"/>
        <w:rPr>
          <w:color w:val="1F497D"/>
        </w:rPr>
      </w:pPr>
    </w:p>
    <w:p w14:paraId="33CF6A23" w14:textId="25125FE7" w:rsidR="00393DDB" w:rsidRPr="009D4137" w:rsidRDefault="00393DDB" w:rsidP="009D4137">
      <w:pPr>
        <w:pStyle w:val="ListParagraph"/>
        <w:numPr>
          <w:ilvl w:val="0"/>
          <w:numId w:val="40"/>
        </w:numPr>
        <w:rPr>
          <w:color w:val="1F497D"/>
        </w:rPr>
      </w:pPr>
      <w:r w:rsidRPr="009D4137">
        <w:rPr>
          <w:color w:val="1F497D"/>
        </w:rPr>
        <w:t xml:space="preserve">Choose ‘NTS form’ as </w:t>
      </w:r>
      <w:r w:rsidR="004502AA" w:rsidRPr="009D4137">
        <w:rPr>
          <w:color w:val="1F497D"/>
        </w:rPr>
        <w:t>a form type, fill in at least mandatory fields and click ‘Save’</w:t>
      </w:r>
    </w:p>
    <w:p w14:paraId="08401FB8" w14:textId="77777777" w:rsidR="006E1E11" w:rsidRDefault="006E1E11" w:rsidP="004502AA"/>
    <w:p w14:paraId="483E3C5A" w14:textId="5326881A" w:rsidR="004502AA" w:rsidRDefault="004502AA" w:rsidP="004502AA">
      <w:r>
        <w:rPr>
          <w:noProof/>
          <w:lang w:val="fr-BE" w:eastAsia="fr-BE"/>
        </w:rPr>
        <w:drawing>
          <wp:inline distT="0" distB="0" distL="0" distR="0" wp14:anchorId="2E78093B" wp14:editId="340FF55E">
            <wp:extent cx="5731510" cy="1862455"/>
            <wp:effectExtent l="0" t="0" r="254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862455"/>
                    </a:xfrm>
                    <a:prstGeom prst="rect">
                      <a:avLst/>
                    </a:prstGeom>
                  </pic:spPr>
                </pic:pic>
              </a:graphicData>
            </a:graphic>
          </wp:inline>
        </w:drawing>
      </w:r>
    </w:p>
    <w:p w14:paraId="478A145F" w14:textId="77777777" w:rsidR="006E1E11" w:rsidRDefault="006E1E11" w:rsidP="004502AA">
      <w:pPr>
        <w:rPr>
          <w:color w:val="1F497D"/>
        </w:rPr>
      </w:pPr>
    </w:p>
    <w:p w14:paraId="1B4B87DA" w14:textId="1B708AD0" w:rsidR="004502AA" w:rsidRPr="009D4137" w:rsidRDefault="004502AA" w:rsidP="004502AA">
      <w:pPr>
        <w:rPr>
          <w:color w:val="1F497D"/>
        </w:rPr>
      </w:pPr>
      <w:r w:rsidRPr="009D4137">
        <w:rPr>
          <w:color w:val="1F497D"/>
        </w:rPr>
        <w:t xml:space="preserve">In case of invalid or incomplete data, </w:t>
      </w:r>
      <w:r w:rsidR="00FA2673">
        <w:rPr>
          <w:color w:val="1F497D"/>
        </w:rPr>
        <w:t xml:space="preserve">system shows the </w:t>
      </w:r>
      <w:r w:rsidRPr="009D4137">
        <w:rPr>
          <w:color w:val="1F497D"/>
        </w:rPr>
        <w:t xml:space="preserve">error messages and user can continue to edit the form. Otherwise, </w:t>
      </w:r>
      <w:r w:rsidR="00FA2673">
        <w:rPr>
          <w:color w:val="1F497D"/>
        </w:rPr>
        <w:t xml:space="preserve">system shows the </w:t>
      </w:r>
      <w:r w:rsidRPr="009D4137">
        <w:rPr>
          <w:color w:val="1F497D"/>
        </w:rPr>
        <w:t>success message.</w:t>
      </w:r>
    </w:p>
    <w:p w14:paraId="4B659C8D" w14:textId="63C638A9" w:rsidR="00382431" w:rsidRPr="009D4137" w:rsidRDefault="00382431" w:rsidP="004502AA">
      <w:pPr>
        <w:rPr>
          <w:color w:val="1F497D"/>
        </w:rPr>
      </w:pPr>
      <w:r w:rsidRPr="009D4137">
        <w:rPr>
          <w:color w:val="1F497D"/>
        </w:rPr>
        <w:t>System automatically assigns NTS identifier and initial status. The status NTS depends on the creator’s role:</w:t>
      </w:r>
    </w:p>
    <w:p w14:paraId="40F5E485" w14:textId="520C3BDE" w:rsidR="00382431" w:rsidRPr="009D4137" w:rsidRDefault="00382431" w:rsidP="00382431">
      <w:pPr>
        <w:pStyle w:val="ListParagraph"/>
        <w:numPr>
          <w:ilvl w:val="0"/>
          <w:numId w:val="42"/>
        </w:numPr>
        <w:rPr>
          <w:color w:val="1F497D"/>
        </w:rPr>
      </w:pPr>
      <w:r w:rsidRPr="009D4137">
        <w:rPr>
          <w:color w:val="1F497D"/>
        </w:rPr>
        <w:t>If PA creates NTS: initial status is ‘Draft’</w:t>
      </w:r>
    </w:p>
    <w:p w14:paraId="4C82223B" w14:textId="718B21A9" w:rsidR="00382431" w:rsidRPr="009D4137" w:rsidRDefault="00382431" w:rsidP="00382431">
      <w:pPr>
        <w:pStyle w:val="ListParagraph"/>
        <w:numPr>
          <w:ilvl w:val="0"/>
          <w:numId w:val="42"/>
        </w:numPr>
        <w:rPr>
          <w:color w:val="1F497D"/>
        </w:rPr>
      </w:pPr>
      <w:r w:rsidRPr="009D4137">
        <w:rPr>
          <w:color w:val="1F497D"/>
        </w:rPr>
        <w:t>If CAPE creates NTS: initial status is ‘Under evaluation’</w:t>
      </w:r>
    </w:p>
    <w:p w14:paraId="63655021" w14:textId="5329CB9E" w:rsidR="00382431" w:rsidRPr="009D4137" w:rsidRDefault="00382431" w:rsidP="00940E6D">
      <w:pPr>
        <w:pStyle w:val="ListParagraph"/>
        <w:numPr>
          <w:ilvl w:val="0"/>
          <w:numId w:val="42"/>
        </w:numPr>
        <w:rPr>
          <w:color w:val="1F497D"/>
        </w:rPr>
      </w:pPr>
      <w:r w:rsidRPr="009D4137">
        <w:rPr>
          <w:color w:val="1F497D"/>
        </w:rPr>
        <w:t>If CAPA creates NTS: initial status is ‘Under authorisation’</w:t>
      </w:r>
    </w:p>
    <w:p w14:paraId="57A3A30C" w14:textId="77777777" w:rsidR="006E1E11" w:rsidRDefault="006E1E11">
      <w:pPr>
        <w:spacing w:after="200" w:line="276" w:lineRule="auto"/>
        <w:rPr>
          <w:rFonts w:asciiTheme="majorHAnsi" w:eastAsiaTheme="majorEastAsia" w:hAnsiTheme="majorHAnsi" w:cstheme="majorBidi"/>
          <w:b/>
          <w:color w:val="365F91" w:themeColor="accent1" w:themeShade="BF"/>
          <w:sz w:val="24"/>
          <w:szCs w:val="32"/>
        </w:rPr>
      </w:pPr>
      <w:r>
        <w:br w:type="page"/>
      </w:r>
    </w:p>
    <w:p w14:paraId="39F58577" w14:textId="7A277AEC" w:rsidR="004502AA" w:rsidRDefault="004502AA" w:rsidP="00393DDB">
      <w:pPr>
        <w:pStyle w:val="Heading1"/>
        <w:ind w:left="360"/>
      </w:pPr>
      <w:r>
        <w:lastRenderedPageBreak/>
        <w:t xml:space="preserve"> </w:t>
      </w:r>
      <w:bookmarkStart w:id="17" w:name="_Toc53067703"/>
      <w:r>
        <w:t xml:space="preserve">Submit </w:t>
      </w:r>
      <w:r w:rsidR="00006057">
        <w:t xml:space="preserve">an </w:t>
      </w:r>
      <w:r>
        <w:t>NTS as a Project applicant to the Competent authority</w:t>
      </w:r>
      <w:bookmarkEnd w:id="17"/>
    </w:p>
    <w:p w14:paraId="43EC3A85" w14:textId="77777777" w:rsidR="006E1E11" w:rsidRDefault="006E1E11" w:rsidP="006E1E11">
      <w:pPr>
        <w:pStyle w:val="ListParagraph"/>
        <w:rPr>
          <w:color w:val="1F497D"/>
        </w:rPr>
      </w:pPr>
    </w:p>
    <w:p w14:paraId="53700E8B" w14:textId="4FD89C2D" w:rsidR="004502AA" w:rsidRPr="009D4137" w:rsidRDefault="004502AA" w:rsidP="009D4137">
      <w:pPr>
        <w:pStyle w:val="ListParagraph"/>
        <w:numPr>
          <w:ilvl w:val="0"/>
          <w:numId w:val="43"/>
        </w:numPr>
        <w:rPr>
          <w:color w:val="1F497D"/>
        </w:rPr>
      </w:pPr>
      <w:r w:rsidRPr="009D4137">
        <w:rPr>
          <w:color w:val="1F497D"/>
        </w:rPr>
        <w:t>Click submissions menu item or home page icon</w:t>
      </w:r>
    </w:p>
    <w:p w14:paraId="58864A59" w14:textId="77777777" w:rsidR="006E1E11" w:rsidRDefault="006E1E11" w:rsidP="004502AA"/>
    <w:p w14:paraId="7E586407" w14:textId="63554007" w:rsidR="004502AA" w:rsidRDefault="004502AA" w:rsidP="004502AA">
      <w:r>
        <w:rPr>
          <w:noProof/>
          <w:lang w:val="fr-BE" w:eastAsia="fr-BE"/>
        </w:rPr>
        <w:drawing>
          <wp:inline distT="0" distB="0" distL="0" distR="0" wp14:anchorId="43C74B1D" wp14:editId="77C07F60">
            <wp:extent cx="5731510" cy="1171575"/>
            <wp:effectExtent l="0" t="0" r="254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1171575"/>
                    </a:xfrm>
                    <a:prstGeom prst="rect">
                      <a:avLst/>
                    </a:prstGeom>
                  </pic:spPr>
                </pic:pic>
              </a:graphicData>
            </a:graphic>
          </wp:inline>
        </w:drawing>
      </w:r>
    </w:p>
    <w:p w14:paraId="0C951757" w14:textId="77777777" w:rsidR="006E1E11" w:rsidRDefault="006E1E11" w:rsidP="006E1E11">
      <w:pPr>
        <w:pStyle w:val="ListParagraph"/>
        <w:rPr>
          <w:color w:val="1F497D"/>
        </w:rPr>
      </w:pPr>
    </w:p>
    <w:p w14:paraId="771FA505" w14:textId="550DC6EB" w:rsidR="00382431" w:rsidRPr="009D4137" w:rsidRDefault="00382431" w:rsidP="009D4137">
      <w:pPr>
        <w:pStyle w:val="ListParagraph"/>
        <w:numPr>
          <w:ilvl w:val="0"/>
          <w:numId w:val="43"/>
        </w:numPr>
        <w:rPr>
          <w:color w:val="1F497D"/>
        </w:rPr>
      </w:pPr>
      <w:r w:rsidRPr="009D4137">
        <w:rPr>
          <w:color w:val="1F497D"/>
        </w:rPr>
        <w:t>Click on the row with draft NTS</w:t>
      </w:r>
    </w:p>
    <w:p w14:paraId="2858B958" w14:textId="77777777" w:rsidR="006E1E11" w:rsidRDefault="006E1E11" w:rsidP="00382431"/>
    <w:p w14:paraId="69729611" w14:textId="6C68C6D2" w:rsidR="00382431" w:rsidRDefault="00382431" w:rsidP="00382431">
      <w:r>
        <w:rPr>
          <w:noProof/>
          <w:lang w:val="fr-BE" w:eastAsia="fr-BE"/>
        </w:rPr>
        <w:drawing>
          <wp:inline distT="0" distB="0" distL="0" distR="0" wp14:anchorId="670DDB11" wp14:editId="731446C7">
            <wp:extent cx="5731510" cy="1402080"/>
            <wp:effectExtent l="0" t="0" r="254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402080"/>
                    </a:xfrm>
                    <a:prstGeom prst="rect">
                      <a:avLst/>
                    </a:prstGeom>
                  </pic:spPr>
                </pic:pic>
              </a:graphicData>
            </a:graphic>
          </wp:inline>
        </w:drawing>
      </w:r>
    </w:p>
    <w:p w14:paraId="0AA04EBE" w14:textId="77777777" w:rsidR="006E1E11" w:rsidRDefault="006E1E11" w:rsidP="00382431"/>
    <w:p w14:paraId="6CB02797" w14:textId="13B07408" w:rsidR="00382431" w:rsidRPr="009D4137" w:rsidRDefault="00382431" w:rsidP="009D4137">
      <w:pPr>
        <w:pStyle w:val="ListParagraph"/>
        <w:numPr>
          <w:ilvl w:val="0"/>
          <w:numId w:val="43"/>
        </w:numPr>
        <w:rPr>
          <w:color w:val="1F497D"/>
        </w:rPr>
      </w:pPr>
      <w:r w:rsidRPr="009D4137">
        <w:rPr>
          <w:color w:val="1F497D"/>
        </w:rPr>
        <w:t>Click ‘Submit’</w:t>
      </w:r>
    </w:p>
    <w:p w14:paraId="60AA8A67" w14:textId="77777777" w:rsidR="006E1E11" w:rsidRDefault="006E1E11" w:rsidP="00382431"/>
    <w:p w14:paraId="4F916DEA" w14:textId="146ACF97" w:rsidR="00382431" w:rsidRDefault="00382431" w:rsidP="00382431">
      <w:r>
        <w:rPr>
          <w:noProof/>
          <w:lang w:val="fr-BE" w:eastAsia="fr-BE"/>
        </w:rPr>
        <w:drawing>
          <wp:inline distT="0" distB="0" distL="0" distR="0" wp14:anchorId="316AF9AA" wp14:editId="1C7DC289">
            <wp:extent cx="5731510" cy="1632585"/>
            <wp:effectExtent l="0" t="0" r="254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1632585"/>
                    </a:xfrm>
                    <a:prstGeom prst="rect">
                      <a:avLst/>
                    </a:prstGeom>
                  </pic:spPr>
                </pic:pic>
              </a:graphicData>
            </a:graphic>
          </wp:inline>
        </w:drawing>
      </w:r>
    </w:p>
    <w:p w14:paraId="3EA05419" w14:textId="77777777" w:rsidR="006E1E11" w:rsidRDefault="006E1E11" w:rsidP="004502AA">
      <w:pPr>
        <w:rPr>
          <w:color w:val="1F497D"/>
        </w:rPr>
      </w:pPr>
    </w:p>
    <w:p w14:paraId="1043A960" w14:textId="6DBE7521" w:rsidR="004502AA" w:rsidRPr="009D4137" w:rsidRDefault="00382431" w:rsidP="004502AA">
      <w:pPr>
        <w:rPr>
          <w:color w:val="1F497D"/>
        </w:rPr>
      </w:pPr>
      <w:r w:rsidRPr="009D4137">
        <w:rPr>
          <w:color w:val="1F497D"/>
        </w:rPr>
        <w:t>System assigns the ‘Under evaluation’ status</w:t>
      </w:r>
      <w:r w:rsidR="00683F84" w:rsidRPr="009D4137">
        <w:rPr>
          <w:color w:val="1F497D"/>
        </w:rPr>
        <w:t xml:space="preserve">. Once the </w:t>
      </w:r>
      <w:r w:rsidR="00565DE7" w:rsidRPr="009D4137">
        <w:rPr>
          <w:color w:val="1F497D"/>
        </w:rPr>
        <w:t>PA submits NTS to a</w:t>
      </w:r>
      <w:r w:rsidR="00683F84" w:rsidRPr="009D4137">
        <w:rPr>
          <w:color w:val="1F497D"/>
        </w:rPr>
        <w:t xml:space="preserve"> competent authority</w:t>
      </w:r>
      <w:r w:rsidR="00565DE7" w:rsidRPr="009D4137">
        <w:rPr>
          <w:color w:val="1F497D"/>
        </w:rPr>
        <w:t>,</w:t>
      </w:r>
      <w:r w:rsidR="00683F84" w:rsidRPr="009D4137">
        <w:rPr>
          <w:color w:val="1F497D"/>
        </w:rPr>
        <w:t xml:space="preserve"> </w:t>
      </w:r>
      <w:r w:rsidR="00565DE7" w:rsidRPr="009D4137">
        <w:rPr>
          <w:color w:val="1F497D"/>
        </w:rPr>
        <w:t>NTS</w:t>
      </w:r>
      <w:r w:rsidR="00683F84" w:rsidRPr="009D4137">
        <w:rPr>
          <w:color w:val="1F497D"/>
        </w:rPr>
        <w:t xml:space="preserve"> will be visible to </w:t>
      </w:r>
      <w:r w:rsidR="00565DE7" w:rsidRPr="009D4137">
        <w:rPr>
          <w:color w:val="1F497D"/>
        </w:rPr>
        <w:t>all project evaluation authorities registered at the same location as the project applicant.</w:t>
      </w:r>
    </w:p>
    <w:p w14:paraId="51A64817" w14:textId="5961C3B0" w:rsidR="006E1E11" w:rsidRDefault="006E1E11">
      <w:pPr>
        <w:spacing w:after="200" w:line="276" w:lineRule="auto"/>
      </w:pPr>
      <w:r>
        <w:br w:type="page"/>
      </w:r>
    </w:p>
    <w:p w14:paraId="169D11D4" w14:textId="4CCEDB58" w:rsidR="00683F84" w:rsidRPr="004502AA" w:rsidRDefault="00683F84" w:rsidP="004502AA"/>
    <w:p w14:paraId="5EA58C72" w14:textId="36A3A40C" w:rsidR="00393DDB" w:rsidRDefault="00393DDB" w:rsidP="00393DDB">
      <w:pPr>
        <w:pStyle w:val="Heading1"/>
        <w:ind w:left="360"/>
      </w:pPr>
      <w:bookmarkStart w:id="18" w:name="_Toc53067704"/>
      <w:r>
        <w:t xml:space="preserve">Create </w:t>
      </w:r>
      <w:r w:rsidR="00006057">
        <w:t xml:space="preserve">an </w:t>
      </w:r>
      <w:r>
        <w:t>NTS using an excel file</w:t>
      </w:r>
      <w:bookmarkEnd w:id="18"/>
    </w:p>
    <w:p w14:paraId="3ED94091" w14:textId="77777777" w:rsidR="00006057" w:rsidRPr="00006057" w:rsidRDefault="00006057" w:rsidP="00006057"/>
    <w:p w14:paraId="4872F944" w14:textId="5462C373" w:rsidR="00393DDB" w:rsidRDefault="00940E6D" w:rsidP="00393DDB">
      <w:pPr>
        <w:rPr>
          <w:color w:val="1F497D"/>
        </w:rPr>
      </w:pPr>
      <w:r w:rsidRPr="009D4137">
        <w:rPr>
          <w:color w:val="1F497D"/>
        </w:rPr>
        <w:t xml:space="preserve">Either project evaluation authority (CAPE) or project authorisation authority (CAPA) can create NTS </w:t>
      </w:r>
      <w:r>
        <w:rPr>
          <w:color w:val="1F497D"/>
        </w:rPr>
        <w:t>using an excel file</w:t>
      </w:r>
      <w:r w:rsidRPr="009D4137">
        <w:rPr>
          <w:color w:val="1F497D"/>
        </w:rPr>
        <w:t>. Resulting status and available actions will differ depending on the user’s role.</w:t>
      </w:r>
    </w:p>
    <w:p w14:paraId="6BF1069D" w14:textId="77777777" w:rsidR="006E1E11" w:rsidRDefault="006E1E11" w:rsidP="00393DDB">
      <w:pPr>
        <w:rPr>
          <w:color w:val="1F497D"/>
        </w:rPr>
      </w:pPr>
    </w:p>
    <w:p w14:paraId="07558D73" w14:textId="77777777" w:rsidR="00940E6D" w:rsidRDefault="00940E6D" w:rsidP="00940E6D">
      <w:pPr>
        <w:pStyle w:val="ListParagraph"/>
        <w:numPr>
          <w:ilvl w:val="0"/>
          <w:numId w:val="44"/>
        </w:numPr>
        <w:rPr>
          <w:color w:val="1F497D"/>
        </w:rPr>
      </w:pPr>
      <w:r w:rsidRPr="009D4137">
        <w:rPr>
          <w:color w:val="1F497D"/>
        </w:rPr>
        <w:t>Click ‘Submit data’ menu item or home page icon</w:t>
      </w:r>
    </w:p>
    <w:p w14:paraId="34F126E5" w14:textId="77777777" w:rsidR="006E1E11" w:rsidRDefault="006E1E11" w:rsidP="00940E6D">
      <w:pPr>
        <w:rPr>
          <w:color w:val="1F497D"/>
        </w:rPr>
      </w:pPr>
    </w:p>
    <w:p w14:paraId="5AC62B8B" w14:textId="733940EA" w:rsidR="00940E6D" w:rsidRDefault="00940E6D" w:rsidP="00940E6D">
      <w:pPr>
        <w:rPr>
          <w:color w:val="1F497D"/>
        </w:rPr>
      </w:pPr>
      <w:r>
        <w:rPr>
          <w:noProof/>
          <w:lang w:val="fr-BE" w:eastAsia="fr-BE"/>
        </w:rPr>
        <w:drawing>
          <wp:inline distT="0" distB="0" distL="0" distR="0" wp14:anchorId="56582300" wp14:editId="715B5813">
            <wp:extent cx="5731510" cy="122618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1226185"/>
                    </a:xfrm>
                    <a:prstGeom prst="rect">
                      <a:avLst/>
                    </a:prstGeom>
                  </pic:spPr>
                </pic:pic>
              </a:graphicData>
            </a:graphic>
          </wp:inline>
        </w:drawing>
      </w:r>
    </w:p>
    <w:p w14:paraId="767C49B7" w14:textId="77777777" w:rsidR="006E1E11" w:rsidRDefault="006E1E11" w:rsidP="00940E6D">
      <w:pPr>
        <w:rPr>
          <w:color w:val="1F497D"/>
        </w:rPr>
      </w:pPr>
    </w:p>
    <w:p w14:paraId="1544A275" w14:textId="65681E72" w:rsidR="00940E6D" w:rsidRDefault="00940E6D" w:rsidP="00940E6D">
      <w:pPr>
        <w:pStyle w:val="ListParagraph"/>
        <w:numPr>
          <w:ilvl w:val="0"/>
          <w:numId w:val="44"/>
        </w:numPr>
        <w:rPr>
          <w:color w:val="1F497D"/>
        </w:rPr>
      </w:pPr>
      <w:r>
        <w:rPr>
          <w:color w:val="1F497D"/>
        </w:rPr>
        <w:t>Choose the ‘NTS excel’ as a form type and click the ‘Browse’ button</w:t>
      </w:r>
    </w:p>
    <w:p w14:paraId="153FD477" w14:textId="77777777" w:rsidR="006E1E11" w:rsidRDefault="006E1E11" w:rsidP="00940E6D">
      <w:pPr>
        <w:rPr>
          <w:color w:val="1F497D"/>
        </w:rPr>
      </w:pPr>
    </w:p>
    <w:p w14:paraId="6664D6F9" w14:textId="57B63EAA" w:rsidR="00940E6D" w:rsidRDefault="00940E6D" w:rsidP="00940E6D">
      <w:pPr>
        <w:rPr>
          <w:color w:val="1F497D"/>
        </w:rPr>
      </w:pPr>
      <w:r>
        <w:rPr>
          <w:noProof/>
          <w:lang w:val="fr-BE" w:eastAsia="fr-BE"/>
        </w:rPr>
        <w:drawing>
          <wp:inline distT="0" distB="0" distL="0" distR="0" wp14:anchorId="550321B3" wp14:editId="2C114E86">
            <wp:extent cx="5731510" cy="1179195"/>
            <wp:effectExtent l="0" t="0" r="254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1179195"/>
                    </a:xfrm>
                    <a:prstGeom prst="rect">
                      <a:avLst/>
                    </a:prstGeom>
                  </pic:spPr>
                </pic:pic>
              </a:graphicData>
            </a:graphic>
          </wp:inline>
        </w:drawing>
      </w:r>
    </w:p>
    <w:p w14:paraId="058EDABA" w14:textId="77777777" w:rsidR="006E1E11" w:rsidRDefault="006E1E11" w:rsidP="00940E6D">
      <w:pPr>
        <w:rPr>
          <w:color w:val="1F497D"/>
        </w:rPr>
      </w:pPr>
    </w:p>
    <w:p w14:paraId="2430A768" w14:textId="4A3F2C7A" w:rsidR="00940E6D" w:rsidRDefault="009121D1" w:rsidP="00940E6D">
      <w:pPr>
        <w:pStyle w:val="ListParagraph"/>
        <w:numPr>
          <w:ilvl w:val="0"/>
          <w:numId w:val="44"/>
        </w:numPr>
        <w:rPr>
          <w:color w:val="1F497D"/>
        </w:rPr>
      </w:pPr>
      <w:r>
        <w:rPr>
          <w:color w:val="1F497D"/>
        </w:rPr>
        <w:t>Chose the file to u</w:t>
      </w:r>
      <w:r w:rsidR="00940E6D">
        <w:rPr>
          <w:color w:val="1F497D"/>
        </w:rPr>
        <w:t>pload and click ‘</w:t>
      </w:r>
      <w:r>
        <w:rPr>
          <w:color w:val="1F497D"/>
        </w:rPr>
        <w:t>Submit’ button</w:t>
      </w:r>
    </w:p>
    <w:p w14:paraId="628265BA" w14:textId="77777777" w:rsidR="006E1E11" w:rsidRDefault="006E1E11" w:rsidP="009121D1">
      <w:pPr>
        <w:rPr>
          <w:color w:val="1F497D"/>
        </w:rPr>
      </w:pPr>
    </w:p>
    <w:p w14:paraId="0CF3345A" w14:textId="0C1D15F9" w:rsidR="009121D1" w:rsidRDefault="009121D1" w:rsidP="009121D1">
      <w:pPr>
        <w:rPr>
          <w:color w:val="1F497D"/>
        </w:rPr>
      </w:pPr>
      <w:r>
        <w:rPr>
          <w:noProof/>
          <w:lang w:val="fr-BE" w:eastAsia="fr-BE"/>
        </w:rPr>
        <w:drawing>
          <wp:inline distT="0" distB="0" distL="0" distR="0" wp14:anchorId="785AA088" wp14:editId="5ADCFA56">
            <wp:extent cx="5731510" cy="1198880"/>
            <wp:effectExtent l="0" t="0" r="254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1198880"/>
                    </a:xfrm>
                    <a:prstGeom prst="rect">
                      <a:avLst/>
                    </a:prstGeom>
                  </pic:spPr>
                </pic:pic>
              </a:graphicData>
            </a:graphic>
          </wp:inline>
        </w:drawing>
      </w:r>
    </w:p>
    <w:p w14:paraId="52E0AC33" w14:textId="77777777" w:rsidR="006E1E11" w:rsidRDefault="006E1E11" w:rsidP="009121D1">
      <w:pPr>
        <w:rPr>
          <w:color w:val="1F497D"/>
        </w:rPr>
      </w:pPr>
    </w:p>
    <w:p w14:paraId="59C9B2B6" w14:textId="29F0E760" w:rsidR="009121D1" w:rsidRDefault="009121D1" w:rsidP="009121D1">
      <w:pPr>
        <w:pStyle w:val="ListParagraph"/>
        <w:numPr>
          <w:ilvl w:val="0"/>
          <w:numId w:val="44"/>
        </w:numPr>
        <w:rPr>
          <w:color w:val="1F497D"/>
        </w:rPr>
      </w:pPr>
      <w:r>
        <w:rPr>
          <w:color w:val="1F497D"/>
        </w:rPr>
        <w:t>System will show the validation results and link to the validation report where you can see the detailed error(s) if any</w:t>
      </w:r>
    </w:p>
    <w:p w14:paraId="7CCCC136" w14:textId="77777777" w:rsidR="006E1E11" w:rsidRDefault="006E1E11" w:rsidP="009121D1">
      <w:pPr>
        <w:rPr>
          <w:color w:val="1F497D"/>
        </w:rPr>
      </w:pPr>
    </w:p>
    <w:p w14:paraId="73222CD5" w14:textId="52F42F70" w:rsidR="009121D1" w:rsidRPr="009121D1" w:rsidRDefault="009121D1" w:rsidP="009121D1">
      <w:pPr>
        <w:rPr>
          <w:color w:val="1F497D"/>
        </w:rPr>
      </w:pPr>
      <w:r>
        <w:rPr>
          <w:noProof/>
          <w:lang w:val="fr-BE" w:eastAsia="fr-BE"/>
        </w:rPr>
        <w:drawing>
          <wp:inline distT="0" distB="0" distL="0" distR="0" wp14:anchorId="02295C1C" wp14:editId="2B121A6F">
            <wp:extent cx="5731510" cy="162560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1625600"/>
                    </a:xfrm>
                    <a:prstGeom prst="rect">
                      <a:avLst/>
                    </a:prstGeom>
                  </pic:spPr>
                </pic:pic>
              </a:graphicData>
            </a:graphic>
          </wp:inline>
        </w:drawing>
      </w:r>
    </w:p>
    <w:p w14:paraId="1A5391FF" w14:textId="77777777" w:rsidR="00940E6D" w:rsidRPr="00940E6D" w:rsidRDefault="00940E6D" w:rsidP="00940E6D">
      <w:pPr>
        <w:rPr>
          <w:color w:val="1F497D"/>
        </w:rPr>
      </w:pPr>
    </w:p>
    <w:p w14:paraId="738A36F1" w14:textId="7E37F348" w:rsidR="009121D1" w:rsidRDefault="009121D1" w:rsidP="009121D1">
      <w:pPr>
        <w:rPr>
          <w:color w:val="1F497D"/>
        </w:rPr>
      </w:pPr>
      <w:r w:rsidRPr="009D4137">
        <w:rPr>
          <w:color w:val="1F497D"/>
        </w:rPr>
        <w:lastRenderedPageBreak/>
        <w:t>System automatically assigns NTS identifier and initial status. The status NTS depends on the creator’s role:</w:t>
      </w:r>
    </w:p>
    <w:p w14:paraId="437D0A2A" w14:textId="77777777" w:rsidR="006E1E11" w:rsidRPr="009D4137" w:rsidRDefault="006E1E11" w:rsidP="009121D1">
      <w:pPr>
        <w:rPr>
          <w:color w:val="1F497D"/>
        </w:rPr>
      </w:pPr>
    </w:p>
    <w:p w14:paraId="50B79809" w14:textId="54888390" w:rsidR="009121D1" w:rsidRDefault="009121D1" w:rsidP="009121D1">
      <w:pPr>
        <w:pStyle w:val="ListParagraph"/>
        <w:numPr>
          <w:ilvl w:val="0"/>
          <w:numId w:val="42"/>
        </w:numPr>
        <w:rPr>
          <w:color w:val="1F497D"/>
        </w:rPr>
      </w:pPr>
      <w:r w:rsidRPr="009D4137">
        <w:rPr>
          <w:color w:val="1F497D"/>
        </w:rPr>
        <w:t>If CAPE creates NTS: initial status is ‘Under evaluation’</w:t>
      </w:r>
    </w:p>
    <w:p w14:paraId="142C0382" w14:textId="0A1BFED3" w:rsidR="009121D1" w:rsidRPr="009D4137" w:rsidRDefault="009121D1" w:rsidP="009121D1">
      <w:pPr>
        <w:pStyle w:val="ListParagraph"/>
        <w:numPr>
          <w:ilvl w:val="0"/>
          <w:numId w:val="42"/>
        </w:numPr>
        <w:rPr>
          <w:color w:val="1F497D"/>
        </w:rPr>
      </w:pPr>
      <w:r w:rsidRPr="009D4137">
        <w:rPr>
          <w:color w:val="1F497D"/>
        </w:rPr>
        <w:t>If CAPA creates NTS: initial status is ‘Under authorisation’</w:t>
      </w:r>
    </w:p>
    <w:p w14:paraId="25A5F34C" w14:textId="77777777" w:rsidR="006E1E11" w:rsidRDefault="006E1E11" w:rsidP="0042733C">
      <w:pPr>
        <w:pStyle w:val="Heading1"/>
        <w:numPr>
          <w:ilvl w:val="0"/>
          <w:numId w:val="0"/>
        </w:numPr>
        <w:ind w:left="360"/>
      </w:pPr>
    </w:p>
    <w:p w14:paraId="6554F721" w14:textId="2DB220ED" w:rsidR="00393DDB" w:rsidRDefault="00393DDB" w:rsidP="00393DDB">
      <w:pPr>
        <w:pStyle w:val="Heading1"/>
        <w:ind w:left="360"/>
      </w:pPr>
      <w:bookmarkStart w:id="19" w:name="_Toc53067705"/>
      <w:r>
        <w:t>Approve NTS as a Competent Authority for Project Evaluation</w:t>
      </w:r>
      <w:bookmarkEnd w:id="19"/>
    </w:p>
    <w:p w14:paraId="01FACE29" w14:textId="77777777" w:rsidR="006E1E11" w:rsidRDefault="006E1E11" w:rsidP="0042733C">
      <w:pPr>
        <w:pStyle w:val="ListParagraph"/>
        <w:rPr>
          <w:color w:val="1F497D"/>
        </w:rPr>
      </w:pPr>
    </w:p>
    <w:p w14:paraId="72F49D34" w14:textId="6D48192D" w:rsidR="00B66D06" w:rsidRDefault="00B66D06" w:rsidP="00B66D06">
      <w:pPr>
        <w:pStyle w:val="ListParagraph"/>
        <w:numPr>
          <w:ilvl w:val="0"/>
          <w:numId w:val="45"/>
        </w:numPr>
        <w:rPr>
          <w:color w:val="1F497D"/>
        </w:rPr>
      </w:pPr>
      <w:r w:rsidRPr="009D4137">
        <w:rPr>
          <w:color w:val="1F497D"/>
        </w:rPr>
        <w:t>Click submissions menu item or home page icon</w:t>
      </w:r>
    </w:p>
    <w:p w14:paraId="5CE9F343" w14:textId="77777777" w:rsidR="006E1E11" w:rsidRDefault="006E1E11" w:rsidP="00B66D06">
      <w:pPr>
        <w:rPr>
          <w:color w:val="1F497D"/>
        </w:rPr>
      </w:pPr>
    </w:p>
    <w:p w14:paraId="3B4BC916" w14:textId="473B8370" w:rsidR="00B66D06" w:rsidRDefault="00B66D06" w:rsidP="00B66D06">
      <w:pPr>
        <w:rPr>
          <w:color w:val="1F497D"/>
        </w:rPr>
      </w:pPr>
      <w:r>
        <w:rPr>
          <w:noProof/>
          <w:lang w:val="fr-BE" w:eastAsia="fr-BE"/>
        </w:rPr>
        <w:drawing>
          <wp:inline distT="0" distB="0" distL="0" distR="0" wp14:anchorId="6A14F70F" wp14:editId="33F3ED11">
            <wp:extent cx="5731510" cy="1234440"/>
            <wp:effectExtent l="0" t="0" r="254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1234440"/>
                    </a:xfrm>
                    <a:prstGeom prst="rect">
                      <a:avLst/>
                    </a:prstGeom>
                  </pic:spPr>
                </pic:pic>
              </a:graphicData>
            </a:graphic>
          </wp:inline>
        </w:drawing>
      </w:r>
    </w:p>
    <w:p w14:paraId="512E4C1C" w14:textId="77777777" w:rsidR="006E1E11" w:rsidRDefault="006E1E11" w:rsidP="00B66D06">
      <w:pPr>
        <w:rPr>
          <w:color w:val="1F497D"/>
        </w:rPr>
      </w:pPr>
    </w:p>
    <w:p w14:paraId="3878215F" w14:textId="12B20F97" w:rsidR="00B66D06" w:rsidRDefault="00B66D06" w:rsidP="00B66D06">
      <w:pPr>
        <w:pStyle w:val="ListParagraph"/>
        <w:numPr>
          <w:ilvl w:val="0"/>
          <w:numId w:val="45"/>
        </w:numPr>
        <w:rPr>
          <w:color w:val="1F497D"/>
        </w:rPr>
      </w:pPr>
      <w:r>
        <w:rPr>
          <w:color w:val="1F497D"/>
        </w:rPr>
        <w:t xml:space="preserve">Click on the row with </w:t>
      </w:r>
      <w:r w:rsidR="000A5222">
        <w:rPr>
          <w:color w:val="1F497D"/>
        </w:rPr>
        <w:t>the</w:t>
      </w:r>
      <w:r>
        <w:rPr>
          <w:color w:val="1F497D"/>
        </w:rPr>
        <w:t xml:space="preserve"> NTS in the ‘Under evaluation’ status</w:t>
      </w:r>
    </w:p>
    <w:p w14:paraId="5391F951" w14:textId="77777777" w:rsidR="006E1E11" w:rsidRDefault="006E1E11" w:rsidP="00B66D06">
      <w:pPr>
        <w:rPr>
          <w:color w:val="1F497D"/>
        </w:rPr>
      </w:pPr>
    </w:p>
    <w:p w14:paraId="4EDE63D7" w14:textId="1B3AF0E4" w:rsidR="00B66D06" w:rsidRDefault="00B66D06" w:rsidP="00B66D06">
      <w:pPr>
        <w:rPr>
          <w:color w:val="1F497D"/>
        </w:rPr>
      </w:pPr>
      <w:r>
        <w:rPr>
          <w:noProof/>
          <w:lang w:val="fr-BE" w:eastAsia="fr-BE"/>
        </w:rPr>
        <w:drawing>
          <wp:inline distT="0" distB="0" distL="0" distR="0" wp14:anchorId="2A0A435B" wp14:editId="0476A5D8">
            <wp:extent cx="5731510" cy="200469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2004695"/>
                    </a:xfrm>
                    <a:prstGeom prst="rect">
                      <a:avLst/>
                    </a:prstGeom>
                  </pic:spPr>
                </pic:pic>
              </a:graphicData>
            </a:graphic>
          </wp:inline>
        </w:drawing>
      </w:r>
    </w:p>
    <w:p w14:paraId="3F38271B" w14:textId="77777777" w:rsidR="006E1E11" w:rsidRDefault="006E1E11" w:rsidP="00B66D06">
      <w:pPr>
        <w:rPr>
          <w:color w:val="1F497D"/>
        </w:rPr>
      </w:pPr>
    </w:p>
    <w:p w14:paraId="6EC55E59" w14:textId="3CD15785" w:rsidR="00B66D06" w:rsidRDefault="00B66D06" w:rsidP="00B66D06">
      <w:pPr>
        <w:pStyle w:val="ListParagraph"/>
        <w:numPr>
          <w:ilvl w:val="0"/>
          <w:numId w:val="45"/>
        </w:numPr>
        <w:rPr>
          <w:color w:val="1F497D"/>
        </w:rPr>
      </w:pPr>
      <w:r>
        <w:rPr>
          <w:color w:val="1F497D"/>
        </w:rPr>
        <w:t>Click ‘Approve’</w:t>
      </w:r>
    </w:p>
    <w:p w14:paraId="76B224AC" w14:textId="77777777" w:rsidR="006E1E11" w:rsidRDefault="006E1E11" w:rsidP="00B66D06">
      <w:pPr>
        <w:rPr>
          <w:color w:val="1F497D"/>
        </w:rPr>
      </w:pPr>
    </w:p>
    <w:p w14:paraId="461754D8" w14:textId="00988850" w:rsidR="00B66D06" w:rsidRDefault="00B66D06" w:rsidP="00B66D06">
      <w:pPr>
        <w:rPr>
          <w:color w:val="1F497D"/>
        </w:rPr>
      </w:pPr>
      <w:r>
        <w:rPr>
          <w:noProof/>
          <w:lang w:val="fr-BE" w:eastAsia="fr-BE"/>
        </w:rPr>
        <w:drawing>
          <wp:inline distT="0" distB="0" distL="0" distR="0" wp14:anchorId="316C1730" wp14:editId="327C4996">
            <wp:extent cx="5731510" cy="1515745"/>
            <wp:effectExtent l="0" t="0" r="254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1515745"/>
                    </a:xfrm>
                    <a:prstGeom prst="rect">
                      <a:avLst/>
                    </a:prstGeom>
                  </pic:spPr>
                </pic:pic>
              </a:graphicData>
            </a:graphic>
          </wp:inline>
        </w:drawing>
      </w:r>
    </w:p>
    <w:p w14:paraId="4A9A68AD" w14:textId="77777777" w:rsidR="006E1E11" w:rsidRDefault="006E1E11" w:rsidP="00393DDB">
      <w:pPr>
        <w:rPr>
          <w:color w:val="1F497D"/>
        </w:rPr>
      </w:pPr>
    </w:p>
    <w:p w14:paraId="2CDD72BF" w14:textId="4B8BBB39" w:rsidR="00393DDB" w:rsidRDefault="00B66D06" w:rsidP="00393DDB">
      <w:pPr>
        <w:rPr>
          <w:color w:val="1F497D"/>
        </w:rPr>
      </w:pPr>
      <w:r>
        <w:rPr>
          <w:color w:val="1F497D"/>
        </w:rPr>
        <w:t>In order to approve the NTS, the excel file must not contain any error. In case of errors, upload corrected file by using the ‘Upload new version’ button.</w:t>
      </w:r>
    </w:p>
    <w:p w14:paraId="4EA19D26" w14:textId="53CB80E5" w:rsidR="00512A7C" w:rsidRPr="00512A7C" w:rsidRDefault="00512A7C" w:rsidP="00393DDB">
      <w:pPr>
        <w:rPr>
          <w:color w:val="1F497D"/>
        </w:rPr>
      </w:pPr>
      <w:r>
        <w:rPr>
          <w:color w:val="1F497D"/>
        </w:rPr>
        <w:t>Once the CAPE approves the NTS, the system assigns it the status ‘Under authorisation’.</w:t>
      </w:r>
    </w:p>
    <w:p w14:paraId="49CC520C" w14:textId="53B81946" w:rsidR="00393DDB" w:rsidRDefault="00393DDB" w:rsidP="00393DDB">
      <w:pPr>
        <w:pStyle w:val="Heading1"/>
        <w:ind w:left="360"/>
      </w:pPr>
      <w:bookmarkStart w:id="20" w:name="_Toc53067706"/>
      <w:r>
        <w:lastRenderedPageBreak/>
        <w:t xml:space="preserve">Publish </w:t>
      </w:r>
      <w:r w:rsidR="00ED4F65">
        <w:t xml:space="preserve">an </w:t>
      </w:r>
      <w:r>
        <w:t>NTS as a Competent Authority for Project Authorisation</w:t>
      </w:r>
      <w:bookmarkEnd w:id="20"/>
    </w:p>
    <w:p w14:paraId="3DCF7671" w14:textId="35638CC7" w:rsidR="00FA2673" w:rsidRDefault="00FA2673" w:rsidP="00FA2673"/>
    <w:p w14:paraId="471C70E7" w14:textId="086D20D8" w:rsidR="00FA2673" w:rsidRPr="000A5222" w:rsidRDefault="000A5222" w:rsidP="000A5222">
      <w:pPr>
        <w:pStyle w:val="ListParagraph"/>
        <w:numPr>
          <w:ilvl w:val="0"/>
          <w:numId w:val="48"/>
        </w:numPr>
        <w:rPr>
          <w:color w:val="1F497D"/>
        </w:rPr>
      </w:pPr>
      <w:r w:rsidRPr="000A5222">
        <w:rPr>
          <w:color w:val="1F497D"/>
        </w:rPr>
        <w:t>Click submissions menu item or home page icon</w:t>
      </w:r>
    </w:p>
    <w:p w14:paraId="28A3BD7B" w14:textId="77777777" w:rsidR="006E1E11" w:rsidRDefault="006E1E11" w:rsidP="000A5222">
      <w:pPr>
        <w:jc w:val="both"/>
        <w:rPr>
          <w:color w:val="1F497D"/>
        </w:rPr>
      </w:pPr>
    </w:p>
    <w:p w14:paraId="5D835036" w14:textId="6E57B3C1" w:rsidR="00B62DF9" w:rsidRDefault="000A5222" w:rsidP="000A5222">
      <w:pPr>
        <w:jc w:val="both"/>
        <w:rPr>
          <w:color w:val="1F497D"/>
        </w:rPr>
      </w:pPr>
      <w:r>
        <w:rPr>
          <w:noProof/>
          <w:lang w:val="fr-BE" w:eastAsia="fr-BE"/>
        </w:rPr>
        <w:drawing>
          <wp:inline distT="0" distB="0" distL="0" distR="0" wp14:anchorId="77DDF9DF" wp14:editId="2E4B8505">
            <wp:extent cx="5731510" cy="132334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1323340"/>
                    </a:xfrm>
                    <a:prstGeom prst="rect">
                      <a:avLst/>
                    </a:prstGeom>
                  </pic:spPr>
                </pic:pic>
              </a:graphicData>
            </a:graphic>
          </wp:inline>
        </w:drawing>
      </w:r>
    </w:p>
    <w:p w14:paraId="3597EF7F" w14:textId="77777777" w:rsidR="006E1E11" w:rsidRDefault="006E1E11" w:rsidP="000A5222">
      <w:pPr>
        <w:jc w:val="both"/>
        <w:rPr>
          <w:color w:val="1F497D"/>
        </w:rPr>
      </w:pPr>
    </w:p>
    <w:p w14:paraId="5E8B0452" w14:textId="20E24E4D" w:rsidR="000A5222" w:rsidRDefault="000A5222" w:rsidP="000A5222">
      <w:pPr>
        <w:pStyle w:val="ListParagraph"/>
        <w:numPr>
          <w:ilvl w:val="0"/>
          <w:numId w:val="48"/>
        </w:numPr>
        <w:jc w:val="both"/>
        <w:rPr>
          <w:color w:val="1F497D"/>
        </w:rPr>
      </w:pPr>
      <w:r>
        <w:rPr>
          <w:color w:val="1F497D"/>
        </w:rPr>
        <w:t>Click on the row with the NTS in the ‘Under authorisation’ status</w:t>
      </w:r>
    </w:p>
    <w:p w14:paraId="537853EE" w14:textId="77777777" w:rsidR="006E1E11" w:rsidRDefault="006E1E11" w:rsidP="00E44E6E">
      <w:pPr>
        <w:jc w:val="both"/>
        <w:rPr>
          <w:color w:val="1F497D"/>
        </w:rPr>
      </w:pPr>
    </w:p>
    <w:p w14:paraId="24E292C7" w14:textId="373D7FF3" w:rsidR="00E44E6E" w:rsidRDefault="00E44E6E" w:rsidP="00E44E6E">
      <w:pPr>
        <w:jc w:val="both"/>
        <w:rPr>
          <w:color w:val="1F497D"/>
        </w:rPr>
      </w:pPr>
      <w:r>
        <w:rPr>
          <w:noProof/>
          <w:lang w:val="fr-BE" w:eastAsia="fr-BE"/>
        </w:rPr>
        <w:drawing>
          <wp:inline distT="0" distB="0" distL="0" distR="0" wp14:anchorId="699EFE8D" wp14:editId="5A9C4C5C">
            <wp:extent cx="5731510" cy="2493010"/>
            <wp:effectExtent l="0" t="0" r="254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2493010"/>
                    </a:xfrm>
                    <a:prstGeom prst="rect">
                      <a:avLst/>
                    </a:prstGeom>
                  </pic:spPr>
                </pic:pic>
              </a:graphicData>
            </a:graphic>
          </wp:inline>
        </w:drawing>
      </w:r>
    </w:p>
    <w:p w14:paraId="4D624ED7" w14:textId="77777777" w:rsidR="006E1E11" w:rsidRPr="00E44E6E" w:rsidRDefault="006E1E11" w:rsidP="00E44E6E">
      <w:pPr>
        <w:jc w:val="both"/>
        <w:rPr>
          <w:color w:val="1F497D"/>
        </w:rPr>
      </w:pPr>
    </w:p>
    <w:p w14:paraId="244D573E" w14:textId="4C506F79" w:rsidR="000A5222" w:rsidRDefault="000A5222" w:rsidP="000A5222">
      <w:pPr>
        <w:pStyle w:val="ListParagraph"/>
        <w:numPr>
          <w:ilvl w:val="0"/>
          <w:numId w:val="48"/>
        </w:numPr>
        <w:jc w:val="both"/>
        <w:rPr>
          <w:color w:val="1F497D"/>
        </w:rPr>
      </w:pPr>
      <w:r>
        <w:rPr>
          <w:color w:val="1F497D"/>
        </w:rPr>
        <w:t>Click ‘Publish’</w:t>
      </w:r>
    </w:p>
    <w:p w14:paraId="14DDC3F7" w14:textId="77777777" w:rsidR="006E1E11" w:rsidRDefault="006E1E11" w:rsidP="00E44E6E">
      <w:pPr>
        <w:jc w:val="both"/>
        <w:rPr>
          <w:color w:val="1F497D"/>
        </w:rPr>
      </w:pPr>
    </w:p>
    <w:p w14:paraId="44D1632D" w14:textId="4849BB86" w:rsidR="00E44E6E" w:rsidRDefault="00E44E6E" w:rsidP="00E44E6E">
      <w:pPr>
        <w:jc w:val="both"/>
        <w:rPr>
          <w:color w:val="1F497D"/>
        </w:rPr>
      </w:pPr>
      <w:r>
        <w:rPr>
          <w:noProof/>
          <w:lang w:val="fr-BE" w:eastAsia="fr-BE"/>
        </w:rPr>
        <w:drawing>
          <wp:inline distT="0" distB="0" distL="0" distR="0" wp14:anchorId="7CA26BA5" wp14:editId="2C3C8EC6">
            <wp:extent cx="5731510" cy="160401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1604010"/>
                    </a:xfrm>
                    <a:prstGeom prst="rect">
                      <a:avLst/>
                    </a:prstGeom>
                  </pic:spPr>
                </pic:pic>
              </a:graphicData>
            </a:graphic>
          </wp:inline>
        </w:drawing>
      </w:r>
    </w:p>
    <w:p w14:paraId="4FABEA8E" w14:textId="77777777" w:rsidR="006E1E11" w:rsidRPr="00E44E6E" w:rsidRDefault="006E1E11" w:rsidP="00E44E6E">
      <w:pPr>
        <w:jc w:val="both"/>
        <w:rPr>
          <w:color w:val="1F497D"/>
        </w:rPr>
      </w:pPr>
    </w:p>
    <w:p w14:paraId="5B2A8B80" w14:textId="77777777" w:rsidR="000A5222" w:rsidRPr="000A5222" w:rsidRDefault="000A5222" w:rsidP="000A5222">
      <w:pPr>
        <w:jc w:val="both"/>
        <w:rPr>
          <w:color w:val="1F497D"/>
        </w:rPr>
      </w:pPr>
    </w:p>
    <w:p w14:paraId="07A96DCB" w14:textId="185D1391" w:rsidR="000A5222" w:rsidRPr="000A5222" w:rsidRDefault="000A5222" w:rsidP="000A5222">
      <w:pPr>
        <w:rPr>
          <w:color w:val="1F497D"/>
        </w:rPr>
      </w:pPr>
      <w:r w:rsidRPr="000A5222">
        <w:rPr>
          <w:color w:val="1F497D"/>
        </w:rPr>
        <w:t xml:space="preserve">In order to </w:t>
      </w:r>
      <w:r>
        <w:rPr>
          <w:color w:val="1F497D"/>
        </w:rPr>
        <w:t>publish</w:t>
      </w:r>
      <w:r w:rsidRPr="000A5222">
        <w:rPr>
          <w:color w:val="1F497D"/>
        </w:rPr>
        <w:t xml:space="preserve"> the NTS, the excel file must not contain any error. In case of errors, upload corrected file by using the ‘Upload new version’ button</w:t>
      </w:r>
      <w:r>
        <w:rPr>
          <w:color w:val="1F497D"/>
        </w:rPr>
        <w:t xml:space="preserve"> or request modification from the CAPE</w:t>
      </w:r>
      <w:r w:rsidRPr="000A5222">
        <w:rPr>
          <w:color w:val="1F497D"/>
        </w:rPr>
        <w:t>.</w:t>
      </w:r>
    </w:p>
    <w:p w14:paraId="7B0FE983" w14:textId="77777777" w:rsidR="00E44E6E" w:rsidRDefault="000A5222" w:rsidP="000A5222">
      <w:pPr>
        <w:rPr>
          <w:color w:val="1F497D"/>
        </w:rPr>
      </w:pPr>
      <w:r w:rsidRPr="000A5222">
        <w:rPr>
          <w:color w:val="1F497D"/>
        </w:rPr>
        <w:t>Once the CAP</w:t>
      </w:r>
      <w:r>
        <w:rPr>
          <w:color w:val="1F497D"/>
        </w:rPr>
        <w:t>A</w:t>
      </w:r>
      <w:r w:rsidRPr="000A5222">
        <w:rPr>
          <w:color w:val="1F497D"/>
        </w:rPr>
        <w:t xml:space="preserve"> approves the NTS, the system assigns it the status ‘</w:t>
      </w:r>
      <w:r>
        <w:rPr>
          <w:color w:val="1F497D"/>
        </w:rPr>
        <w:t>Published</w:t>
      </w:r>
      <w:r w:rsidRPr="000A5222">
        <w:rPr>
          <w:color w:val="1F497D"/>
        </w:rPr>
        <w:t>’</w:t>
      </w:r>
      <w:r w:rsidR="00E44E6E">
        <w:rPr>
          <w:color w:val="1F497D"/>
        </w:rPr>
        <w:t>.</w:t>
      </w:r>
    </w:p>
    <w:p w14:paraId="4109E3C8" w14:textId="6B8ADE20" w:rsidR="000A5222" w:rsidRDefault="00E44E6E" w:rsidP="000A5222">
      <w:pPr>
        <w:rPr>
          <w:color w:val="1F497D"/>
        </w:rPr>
      </w:pPr>
      <w:r>
        <w:rPr>
          <w:color w:val="1F497D"/>
        </w:rPr>
        <w:t xml:space="preserve">Published NTS </w:t>
      </w:r>
      <w:r w:rsidR="000A5222">
        <w:rPr>
          <w:color w:val="1F497D"/>
        </w:rPr>
        <w:t>cannot be modified anymore without creating and publishing an amendment (new version of the NTS).</w:t>
      </w:r>
    </w:p>
    <w:p w14:paraId="6E50EFB5" w14:textId="77777777" w:rsidR="006E1E11" w:rsidRDefault="006E1E11">
      <w:pPr>
        <w:spacing w:after="200" w:line="276" w:lineRule="auto"/>
        <w:rPr>
          <w:rFonts w:asciiTheme="majorHAnsi" w:eastAsiaTheme="majorEastAsia" w:hAnsiTheme="majorHAnsi" w:cstheme="majorBidi"/>
          <w:b/>
          <w:color w:val="365F91" w:themeColor="accent1" w:themeShade="BF"/>
          <w:sz w:val="24"/>
          <w:szCs w:val="32"/>
        </w:rPr>
      </w:pPr>
      <w:r>
        <w:br w:type="page"/>
      </w:r>
    </w:p>
    <w:p w14:paraId="6D093708" w14:textId="196C644F" w:rsidR="009D0DCC" w:rsidRDefault="009D0DCC" w:rsidP="009D0DCC">
      <w:pPr>
        <w:pStyle w:val="Heading1"/>
        <w:ind w:left="360"/>
      </w:pPr>
      <w:bookmarkStart w:id="21" w:name="_Toc53067707"/>
      <w:r>
        <w:lastRenderedPageBreak/>
        <w:t>Request modification of the NTS</w:t>
      </w:r>
      <w:bookmarkEnd w:id="21"/>
    </w:p>
    <w:p w14:paraId="3D985A59" w14:textId="77777777" w:rsidR="006E1E11" w:rsidRDefault="006E1E11" w:rsidP="009D0DCC">
      <w:pPr>
        <w:rPr>
          <w:color w:val="1F497D"/>
        </w:rPr>
      </w:pPr>
    </w:p>
    <w:p w14:paraId="15911DA1" w14:textId="27D8D82E" w:rsidR="009D0DCC" w:rsidRDefault="009D0DCC" w:rsidP="009D0DCC">
      <w:pPr>
        <w:rPr>
          <w:color w:val="1F497D"/>
        </w:rPr>
      </w:pPr>
      <w:r w:rsidRPr="00512A7C">
        <w:rPr>
          <w:color w:val="1F497D"/>
        </w:rPr>
        <w:t>As long as the NTS is in either ‘Under evaluation’ or ‘Under authorisation’ status, CAPE or CAPA can request modification from the previous process participant.</w:t>
      </w:r>
    </w:p>
    <w:p w14:paraId="44EA2CE2" w14:textId="77777777" w:rsidR="006E1E11" w:rsidRDefault="006E1E11" w:rsidP="009D0DCC">
      <w:pPr>
        <w:rPr>
          <w:color w:val="1F497D"/>
        </w:rPr>
      </w:pPr>
    </w:p>
    <w:p w14:paraId="7B2A565E" w14:textId="77777777" w:rsidR="009D0DCC" w:rsidRPr="00BC48DA" w:rsidRDefault="009D0DCC" w:rsidP="009D0DCC">
      <w:pPr>
        <w:pStyle w:val="ListParagraph"/>
        <w:numPr>
          <w:ilvl w:val="0"/>
          <w:numId w:val="42"/>
        </w:numPr>
        <w:rPr>
          <w:color w:val="1F497D"/>
        </w:rPr>
      </w:pPr>
      <w:r w:rsidRPr="00BC48DA">
        <w:rPr>
          <w:color w:val="1F497D"/>
        </w:rPr>
        <w:t xml:space="preserve">For the NTS submission in the status ‘Under authorisation’, CAPA can request modification from CAPE. </w:t>
      </w:r>
    </w:p>
    <w:p w14:paraId="22404CC9" w14:textId="3318341C" w:rsidR="009D0DCC" w:rsidRPr="00BC48DA" w:rsidRDefault="009D0DCC" w:rsidP="009D0DCC">
      <w:pPr>
        <w:pStyle w:val="ListParagraph"/>
        <w:numPr>
          <w:ilvl w:val="0"/>
          <w:numId w:val="42"/>
        </w:numPr>
        <w:rPr>
          <w:color w:val="1F497D"/>
        </w:rPr>
      </w:pPr>
      <w:r w:rsidRPr="00BC48DA">
        <w:rPr>
          <w:color w:val="1F497D"/>
        </w:rPr>
        <w:t xml:space="preserve">For the NTS submission in the status ‘Under evaluation’, CAPE can request modification </w:t>
      </w:r>
      <w:r w:rsidR="0042733C">
        <w:rPr>
          <w:color w:val="1F497D"/>
        </w:rPr>
        <w:t>from the</w:t>
      </w:r>
      <w:bookmarkStart w:id="22" w:name="_GoBack"/>
      <w:bookmarkEnd w:id="22"/>
      <w:r w:rsidR="0042733C" w:rsidRPr="00BC48DA">
        <w:rPr>
          <w:color w:val="1F497D"/>
        </w:rPr>
        <w:t xml:space="preserve"> </w:t>
      </w:r>
      <w:r w:rsidRPr="00BC48DA">
        <w:rPr>
          <w:color w:val="1F497D"/>
        </w:rPr>
        <w:t>Project Applicant. This option is available only for NTS web form, and it makes sense only if Project Applicant is registered in Declare, and is the ‘owner’ of the NTS. Ownership of the NTS is visible in the ‘Organisation’ field:</w:t>
      </w:r>
    </w:p>
    <w:p w14:paraId="36B8A7F7" w14:textId="77777777" w:rsidR="006E1E11" w:rsidRDefault="006E1E11" w:rsidP="009D0DCC">
      <w:pPr>
        <w:ind w:left="720"/>
        <w:rPr>
          <w:color w:val="1F497D"/>
        </w:rPr>
      </w:pPr>
    </w:p>
    <w:p w14:paraId="17CE7F95" w14:textId="1CE9218C" w:rsidR="009D0DCC" w:rsidRPr="00512A7C" w:rsidRDefault="009D0DCC" w:rsidP="009D0DCC">
      <w:pPr>
        <w:ind w:left="720"/>
        <w:rPr>
          <w:color w:val="1F497D"/>
        </w:rPr>
      </w:pPr>
      <w:r>
        <w:rPr>
          <w:noProof/>
          <w:lang w:val="fr-BE" w:eastAsia="fr-BE"/>
        </w:rPr>
        <w:drawing>
          <wp:inline distT="0" distB="0" distL="0" distR="0" wp14:anchorId="3B9B2D4E" wp14:editId="4B25D1CB">
            <wp:extent cx="3321878" cy="12450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28833" cy="1247667"/>
                    </a:xfrm>
                    <a:prstGeom prst="rect">
                      <a:avLst/>
                    </a:prstGeom>
                  </pic:spPr>
                </pic:pic>
              </a:graphicData>
            </a:graphic>
          </wp:inline>
        </w:drawing>
      </w:r>
    </w:p>
    <w:p w14:paraId="435ACB46" w14:textId="77777777" w:rsidR="006E1E11" w:rsidRDefault="006E1E11" w:rsidP="009D0DCC">
      <w:pPr>
        <w:rPr>
          <w:b/>
          <w:color w:val="1F497D"/>
        </w:rPr>
      </w:pPr>
    </w:p>
    <w:p w14:paraId="68013252" w14:textId="3D04EAFA" w:rsidR="009D0DCC" w:rsidRDefault="009D0DCC" w:rsidP="009D0DCC">
      <w:pPr>
        <w:rPr>
          <w:color w:val="1F497D"/>
        </w:rPr>
      </w:pPr>
      <w:r w:rsidRPr="00ED4F65">
        <w:rPr>
          <w:b/>
          <w:color w:val="1F497D"/>
        </w:rPr>
        <w:t>To request modification</w:t>
      </w:r>
      <w:r w:rsidRPr="00BC48DA">
        <w:rPr>
          <w:color w:val="1F497D"/>
        </w:rPr>
        <w:t>:</w:t>
      </w:r>
    </w:p>
    <w:p w14:paraId="00B73E82" w14:textId="77777777" w:rsidR="006E1E11" w:rsidRDefault="006E1E11" w:rsidP="009D0DCC">
      <w:pPr>
        <w:rPr>
          <w:color w:val="1F497D"/>
        </w:rPr>
      </w:pPr>
    </w:p>
    <w:p w14:paraId="10F460AA" w14:textId="77777777" w:rsidR="009D0DCC" w:rsidRDefault="009D0DCC" w:rsidP="009D0DCC">
      <w:pPr>
        <w:pStyle w:val="ListParagraph"/>
        <w:numPr>
          <w:ilvl w:val="0"/>
          <w:numId w:val="46"/>
        </w:numPr>
        <w:rPr>
          <w:color w:val="1F497D"/>
        </w:rPr>
      </w:pPr>
      <w:r>
        <w:rPr>
          <w:color w:val="1F497D"/>
        </w:rPr>
        <w:t>Add Comment or/and Attachment which explains what has to be checked or changed:</w:t>
      </w:r>
    </w:p>
    <w:p w14:paraId="2B9F0058" w14:textId="77777777" w:rsidR="006E1E11" w:rsidRDefault="006E1E11" w:rsidP="009D0DCC">
      <w:pPr>
        <w:rPr>
          <w:color w:val="1F497D"/>
        </w:rPr>
      </w:pPr>
    </w:p>
    <w:p w14:paraId="0A2D0A51" w14:textId="009CE5FE" w:rsidR="009D0DCC" w:rsidRDefault="009D0DCC" w:rsidP="009D0DCC">
      <w:pPr>
        <w:rPr>
          <w:color w:val="1F497D"/>
        </w:rPr>
      </w:pPr>
      <w:r>
        <w:rPr>
          <w:noProof/>
          <w:lang w:val="fr-BE" w:eastAsia="fr-BE"/>
        </w:rPr>
        <w:drawing>
          <wp:inline distT="0" distB="0" distL="0" distR="0" wp14:anchorId="04EE2507" wp14:editId="3F0F2D93">
            <wp:extent cx="5731510" cy="168402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1684020"/>
                    </a:xfrm>
                    <a:prstGeom prst="rect">
                      <a:avLst/>
                    </a:prstGeom>
                  </pic:spPr>
                </pic:pic>
              </a:graphicData>
            </a:graphic>
          </wp:inline>
        </w:drawing>
      </w:r>
    </w:p>
    <w:p w14:paraId="1E2FE77D" w14:textId="77777777" w:rsidR="006E1E11" w:rsidRDefault="006E1E11" w:rsidP="009D0DCC">
      <w:pPr>
        <w:rPr>
          <w:color w:val="1F497D"/>
        </w:rPr>
      </w:pPr>
    </w:p>
    <w:p w14:paraId="7CF16D82" w14:textId="77777777" w:rsidR="009D0DCC" w:rsidRDefault="009D0DCC" w:rsidP="009D0DCC">
      <w:pPr>
        <w:pStyle w:val="ListParagraph"/>
        <w:numPr>
          <w:ilvl w:val="0"/>
          <w:numId w:val="46"/>
        </w:numPr>
        <w:rPr>
          <w:color w:val="1F497D"/>
        </w:rPr>
      </w:pPr>
      <w:r>
        <w:rPr>
          <w:color w:val="1F497D"/>
        </w:rPr>
        <w:t>Click the ‘Request modification’</w:t>
      </w:r>
    </w:p>
    <w:p w14:paraId="292936ED" w14:textId="77777777" w:rsidR="006E1E11" w:rsidRDefault="006E1E11" w:rsidP="009D0DCC">
      <w:pPr>
        <w:rPr>
          <w:color w:val="1F497D"/>
        </w:rPr>
      </w:pPr>
    </w:p>
    <w:p w14:paraId="55031B3F" w14:textId="3636E71F" w:rsidR="009D0DCC" w:rsidRDefault="009D0DCC" w:rsidP="009D0DCC">
      <w:pPr>
        <w:rPr>
          <w:color w:val="1F497D"/>
        </w:rPr>
      </w:pPr>
      <w:r>
        <w:rPr>
          <w:noProof/>
          <w:lang w:val="fr-BE" w:eastAsia="fr-BE"/>
        </w:rPr>
        <w:drawing>
          <wp:inline distT="0" distB="0" distL="0" distR="0" wp14:anchorId="44542470" wp14:editId="6B06B3D4">
            <wp:extent cx="5731510" cy="167640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1676400"/>
                    </a:xfrm>
                    <a:prstGeom prst="rect">
                      <a:avLst/>
                    </a:prstGeom>
                  </pic:spPr>
                </pic:pic>
              </a:graphicData>
            </a:graphic>
          </wp:inline>
        </w:drawing>
      </w:r>
    </w:p>
    <w:p w14:paraId="734D50EC" w14:textId="77777777" w:rsidR="006E1E11" w:rsidRDefault="006E1E11" w:rsidP="009D0DCC">
      <w:pPr>
        <w:rPr>
          <w:color w:val="1F497D"/>
        </w:rPr>
      </w:pPr>
    </w:p>
    <w:p w14:paraId="73392603" w14:textId="77777777" w:rsidR="009D0DCC" w:rsidRDefault="009D0DCC" w:rsidP="009D0DCC">
      <w:pPr>
        <w:rPr>
          <w:color w:val="1F497D"/>
        </w:rPr>
      </w:pPr>
      <w:r>
        <w:rPr>
          <w:color w:val="1F497D"/>
        </w:rPr>
        <w:t>The system will automatically change the status of the NTS:</w:t>
      </w:r>
    </w:p>
    <w:p w14:paraId="72743108" w14:textId="77777777" w:rsidR="009D0DCC" w:rsidRDefault="009D0DCC" w:rsidP="009D0DCC">
      <w:pPr>
        <w:pStyle w:val="ListParagraph"/>
        <w:numPr>
          <w:ilvl w:val="0"/>
          <w:numId w:val="47"/>
        </w:numPr>
        <w:rPr>
          <w:color w:val="1F497D"/>
        </w:rPr>
      </w:pPr>
      <w:r w:rsidRPr="0010553D">
        <w:rPr>
          <w:color w:val="1F497D"/>
        </w:rPr>
        <w:t>‘Under evaluation</w:t>
      </w:r>
      <w:r>
        <w:rPr>
          <w:color w:val="1F497D"/>
        </w:rPr>
        <w:t>’</w:t>
      </w:r>
      <w:r w:rsidRPr="0010553D">
        <w:rPr>
          <w:color w:val="1F497D"/>
        </w:rPr>
        <w:t xml:space="preserve"> -&gt; ‘Draft’</w:t>
      </w:r>
    </w:p>
    <w:p w14:paraId="6E89E821" w14:textId="77777777" w:rsidR="009D0DCC" w:rsidRPr="0010553D" w:rsidRDefault="009D0DCC" w:rsidP="009D0DCC">
      <w:pPr>
        <w:pStyle w:val="ListParagraph"/>
        <w:numPr>
          <w:ilvl w:val="0"/>
          <w:numId w:val="47"/>
        </w:numPr>
        <w:rPr>
          <w:color w:val="1F497D"/>
        </w:rPr>
      </w:pPr>
      <w:r>
        <w:rPr>
          <w:color w:val="1F497D"/>
        </w:rPr>
        <w:t>‘Under authorisation’ -&gt; ‘Under evaluation’</w:t>
      </w:r>
    </w:p>
    <w:p w14:paraId="49787520" w14:textId="77777777" w:rsidR="009D0DCC" w:rsidRPr="000A5222" w:rsidRDefault="009D0DCC" w:rsidP="000A5222">
      <w:pPr>
        <w:rPr>
          <w:color w:val="1F497D"/>
        </w:rPr>
      </w:pPr>
    </w:p>
    <w:p w14:paraId="1E3569A4" w14:textId="47C255CE" w:rsidR="00BF27AC" w:rsidRDefault="00BF27AC" w:rsidP="00BF27AC">
      <w:pPr>
        <w:pStyle w:val="Heading1"/>
        <w:ind w:left="360"/>
      </w:pPr>
      <w:bookmarkStart w:id="23" w:name="_Toc53067708"/>
      <w:r w:rsidRPr="00BF27AC">
        <w:t>Useful links</w:t>
      </w:r>
      <w:r w:rsidR="00FD7A38">
        <w:t xml:space="preserve"> and contact info</w:t>
      </w:r>
      <w:bookmarkEnd w:id="23"/>
    </w:p>
    <w:p w14:paraId="0222841C" w14:textId="77777777" w:rsidR="00BF27AC" w:rsidRDefault="00BF27AC" w:rsidP="00BF27AC"/>
    <w:p w14:paraId="0132DD40" w14:textId="77777777" w:rsidR="00BF27AC" w:rsidRDefault="00BF27AC" w:rsidP="00BF27AC">
      <w:pPr>
        <w:pStyle w:val="ListParagraph"/>
        <w:numPr>
          <w:ilvl w:val="0"/>
          <w:numId w:val="9"/>
        </w:numPr>
      </w:pPr>
      <w:r>
        <w:t xml:space="preserve">DECLARE/ALURES formal submission site: </w:t>
      </w:r>
      <w:hyperlink r:id="rId49" w:history="1">
        <w:r w:rsidRPr="0089461B">
          <w:rPr>
            <w:rStyle w:val="Hyperlink"/>
          </w:rPr>
          <w:t>https://webgate.ec.europa.eu/declare/</w:t>
        </w:r>
      </w:hyperlink>
      <w:r>
        <w:t xml:space="preserve"> </w:t>
      </w:r>
    </w:p>
    <w:p w14:paraId="175E80C6" w14:textId="77777777" w:rsidR="00BF27AC" w:rsidRDefault="00BF27AC" w:rsidP="00BF27AC">
      <w:pPr>
        <w:ind w:firstLine="360"/>
      </w:pPr>
    </w:p>
    <w:p w14:paraId="1C25B29D" w14:textId="18890141" w:rsidR="00653C74" w:rsidRDefault="00BF27AC" w:rsidP="008B77A4">
      <w:pPr>
        <w:pStyle w:val="ListParagraph"/>
        <w:numPr>
          <w:ilvl w:val="0"/>
          <w:numId w:val="9"/>
        </w:numPr>
        <w:spacing w:after="200" w:line="276" w:lineRule="auto"/>
      </w:pPr>
      <w:r>
        <w:t xml:space="preserve">DECLARE/ALURES playground for </w:t>
      </w:r>
      <w:r w:rsidRPr="001A4921">
        <w:rPr>
          <w:highlight w:val="yellow"/>
        </w:rPr>
        <w:t>training and testing</w:t>
      </w:r>
      <w:r>
        <w:t xml:space="preserve"> purposes: </w:t>
      </w:r>
      <w:hyperlink r:id="rId50" w:history="1">
        <w:r w:rsidRPr="0089461B">
          <w:rPr>
            <w:rStyle w:val="Hyperlink"/>
          </w:rPr>
          <w:t>https://webgate.acceptance.ec.europa.eu/declare/</w:t>
        </w:r>
      </w:hyperlink>
      <w:r>
        <w:rPr>
          <w:rStyle w:val="Hyperlink"/>
        </w:rPr>
        <w:t xml:space="preserve"> </w:t>
      </w:r>
    </w:p>
    <w:p w14:paraId="6D41F0CC" w14:textId="77777777" w:rsidR="00BF27AC" w:rsidRPr="00BF27AC" w:rsidRDefault="00BF27AC" w:rsidP="00BF27AC">
      <w:pPr>
        <w:pStyle w:val="ListParagraph"/>
        <w:numPr>
          <w:ilvl w:val="0"/>
          <w:numId w:val="9"/>
        </w:numPr>
        <w:rPr>
          <w:szCs w:val="24"/>
        </w:rPr>
      </w:pPr>
      <w:r>
        <w:t xml:space="preserve">Document concerning DECLARE/ALURES are also stored in a restricted </w:t>
      </w:r>
      <w:r w:rsidRPr="00BF27AC">
        <w:t>CIRCABC</w:t>
      </w:r>
      <w:r>
        <w:t xml:space="preserve"> for National Contact Points under Directive 2010/63/EU at  </w:t>
      </w:r>
      <w:hyperlink r:id="rId51" w:history="1">
        <w:r w:rsidRPr="00BF27AC">
          <w:rPr>
            <w:color w:val="0000FF"/>
            <w:szCs w:val="24"/>
            <w:u w:val="single"/>
          </w:rPr>
          <w:t>https://circabc.europa.eu</w:t>
        </w:r>
      </w:hyperlink>
      <w:r w:rsidRPr="00BF27AC">
        <w:rPr>
          <w:szCs w:val="24"/>
        </w:rPr>
        <w:t xml:space="preserve"> </w:t>
      </w:r>
    </w:p>
    <w:p w14:paraId="15BFB20E" w14:textId="77777777" w:rsidR="00BF27AC" w:rsidRPr="00BF27AC" w:rsidRDefault="00BF27AC" w:rsidP="00BF27AC">
      <w:pPr>
        <w:ind w:firstLine="360"/>
        <w:rPr>
          <w:szCs w:val="24"/>
        </w:rPr>
      </w:pPr>
    </w:p>
    <w:p w14:paraId="761E84F2" w14:textId="77777777" w:rsidR="00BF27AC" w:rsidRPr="00BF27AC" w:rsidRDefault="00BF27AC" w:rsidP="00BF27AC">
      <w:pPr>
        <w:pStyle w:val="ListParagraph"/>
        <w:numPr>
          <w:ilvl w:val="1"/>
          <w:numId w:val="9"/>
        </w:numPr>
        <w:rPr>
          <w:lang w:val="fr-BE"/>
        </w:rPr>
      </w:pPr>
      <w:r w:rsidRPr="00BF27AC">
        <w:rPr>
          <w:lang w:val="fr-BE"/>
        </w:rPr>
        <w:t>Select: Directive 2010/63/EU National Contact Points</w:t>
      </w:r>
    </w:p>
    <w:p w14:paraId="0BDF2B28" w14:textId="77777777" w:rsidR="00BF27AC" w:rsidRDefault="00BF27AC" w:rsidP="00BF27AC">
      <w:pPr>
        <w:pStyle w:val="ListParagraph"/>
        <w:numPr>
          <w:ilvl w:val="1"/>
          <w:numId w:val="9"/>
        </w:numPr>
      </w:pPr>
      <w:r>
        <w:t xml:space="preserve">See: </w:t>
      </w:r>
      <w:r w:rsidRPr="00BF27AC">
        <w:t>Library &gt; DECLARE_ALURES</w:t>
      </w:r>
      <w:r>
        <w:t xml:space="preserve"> </w:t>
      </w:r>
    </w:p>
    <w:p w14:paraId="0B875F19" w14:textId="77777777" w:rsidR="00BF27AC" w:rsidRDefault="00BF27AC" w:rsidP="00BF27AC"/>
    <w:p w14:paraId="6357F315" w14:textId="77777777" w:rsidR="00BF27AC" w:rsidRPr="00BF27AC" w:rsidRDefault="00BF27AC" w:rsidP="00BF27AC">
      <w:pPr>
        <w:pStyle w:val="ListParagraph"/>
        <w:numPr>
          <w:ilvl w:val="0"/>
          <w:numId w:val="9"/>
        </w:numPr>
        <w:rPr>
          <w:rStyle w:val="Hyperlink"/>
        </w:rPr>
      </w:pPr>
      <w:r w:rsidRPr="00BF27AC">
        <w:rPr>
          <w:b/>
          <w:color w:val="FF0000"/>
        </w:rPr>
        <w:t>Functional mailbox for any technical questions and/or problems:</w:t>
      </w:r>
      <w:r w:rsidRPr="00BF27AC">
        <w:rPr>
          <w:color w:val="FF0000"/>
        </w:rPr>
        <w:t xml:space="preserve"> </w:t>
      </w:r>
      <w:r>
        <w:br/>
      </w:r>
      <w:hyperlink r:id="rId52" w:history="1">
        <w:r w:rsidRPr="0089461B">
          <w:rPr>
            <w:rStyle w:val="Hyperlink"/>
          </w:rPr>
          <w:t>ENV-DECLARE-ALURES@ec.europa.eu</w:t>
        </w:r>
      </w:hyperlink>
      <w:r>
        <w:rPr>
          <w:rStyle w:val="Hyperlink"/>
        </w:rPr>
        <w:t xml:space="preserve"> </w:t>
      </w:r>
    </w:p>
    <w:sectPr w:rsidR="00BF27AC" w:rsidRPr="00BF27AC">
      <w:headerReference w:type="even" r:id="rId53"/>
      <w:headerReference w:type="default" r:id="rId54"/>
      <w:footerReference w:type="even" r:id="rId55"/>
      <w:footerReference w:type="default" r:id="rId56"/>
      <w:headerReference w:type="first" r:id="rId57"/>
      <w:footerReference w:type="firs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98F81C" w14:textId="77777777" w:rsidR="005A055C" w:rsidRDefault="005A055C" w:rsidP="00D716BF">
      <w:r>
        <w:separator/>
      </w:r>
    </w:p>
  </w:endnote>
  <w:endnote w:type="continuationSeparator" w:id="0">
    <w:p w14:paraId="3933F00B" w14:textId="77777777" w:rsidR="005A055C" w:rsidRDefault="005A055C" w:rsidP="00D71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5FE4E" w14:textId="77777777" w:rsidR="005A055C" w:rsidRDefault="005A05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707262"/>
      <w:docPartObj>
        <w:docPartGallery w:val="Page Numbers (Bottom of Page)"/>
        <w:docPartUnique/>
      </w:docPartObj>
    </w:sdtPr>
    <w:sdtEndPr>
      <w:rPr>
        <w:noProof/>
      </w:rPr>
    </w:sdtEndPr>
    <w:sdtContent>
      <w:p w14:paraId="1BAD467E" w14:textId="54DA5E8D" w:rsidR="005A055C" w:rsidRDefault="005A055C">
        <w:pPr>
          <w:pStyle w:val="Footer"/>
          <w:jc w:val="center"/>
        </w:pPr>
        <w:r>
          <w:fldChar w:fldCharType="begin"/>
        </w:r>
        <w:r>
          <w:instrText xml:space="preserve"> PAGE   \* MERGEFORMAT </w:instrText>
        </w:r>
        <w:r>
          <w:fldChar w:fldCharType="separate"/>
        </w:r>
        <w:r w:rsidR="002573A4">
          <w:rPr>
            <w:noProof/>
          </w:rPr>
          <w:t>4</w:t>
        </w:r>
        <w:r>
          <w:rPr>
            <w:noProof/>
          </w:rPr>
          <w:fldChar w:fldCharType="end"/>
        </w:r>
      </w:p>
    </w:sdtContent>
  </w:sdt>
  <w:p w14:paraId="6175FF6D" w14:textId="77777777" w:rsidR="005A055C" w:rsidRDefault="005A05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0CE21" w14:textId="77777777" w:rsidR="005A055C" w:rsidRDefault="005A05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7C2E64" w14:textId="77777777" w:rsidR="005A055C" w:rsidRDefault="005A055C" w:rsidP="00D716BF">
      <w:r>
        <w:separator/>
      </w:r>
    </w:p>
  </w:footnote>
  <w:footnote w:type="continuationSeparator" w:id="0">
    <w:p w14:paraId="04112ED1" w14:textId="77777777" w:rsidR="005A055C" w:rsidRDefault="005A055C" w:rsidP="00D716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5A2E6" w14:textId="77777777" w:rsidR="005A055C" w:rsidRDefault="005A05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21507" w14:textId="77777777" w:rsidR="005A055C" w:rsidRDefault="005A05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C41B4" w14:textId="77777777" w:rsidR="005A055C" w:rsidRDefault="005A05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F62E3"/>
    <w:multiLevelType w:val="hybridMultilevel"/>
    <w:tmpl w:val="1142665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B53283F"/>
    <w:multiLevelType w:val="hybridMultilevel"/>
    <w:tmpl w:val="ED405B0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E190A3F"/>
    <w:multiLevelType w:val="hybridMultilevel"/>
    <w:tmpl w:val="73EA7384"/>
    <w:lvl w:ilvl="0" w:tplc="D8C2394C">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1B87000"/>
    <w:multiLevelType w:val="hybridMultilevel"/>
    <w:tmpl w:val="3DF0AE20"/>
    <w:lvl w:ilvl="0" w:tplc="82542E7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69223A1"/>
    <w:multiLevelType w:val="hybridMultilevel"/>
    <w:tmpl w:val="8E446BFE"/>
    <w:lvl w:ilvl="0" w:tplc="0409001B">
      <w:start w:val="1"/>
      <w:numFmt w:val="lowerRoman"/>
      <w:lvlText w:val="%1."/>
      <w:lvlJc w:val="right"/>
      <w:pPr>
        <w:ind w:left="723" w:hanging="360"/>
      </w:pPr>
    </w:lvl>
    <w:lvl w:ilvl="1" w:tplc="18090019" w:tentative="1">
      <w:start w:val="1"/>
      <w:numFmt w:val="lowerLetter"/>
      <w:lvlText w:val="%2."/>
      <w:lvlJc w:val="left"/>
      <w:pPr>
        <w:ind w:left="1443" w:hanging="360"/>
      </w:pPr>
    </w:lvl>
    <w:lvl w:ilvl="2" w:tplc="1809001B" w:tentative="1">
      <w:start w:val="1"/>
      <w:numFmt w:val="lowerRoman"/>
      <w:lvlText w:val="%3."/>
      <w:lvlJc w:val="right"/>
      <w:pPr>
        <w:ind w:left="2163" w:hanging="180"/>
      </w:pPr>
    </w:lvl>
    <w:lvl w:ilvl="3" w:tplc="1809000F" w:tentative="1">
      <w:start w:val="1"/>
      <w:numFmt w:val="decimal"/>
      <w:lvlText w:val="%4."/>
      <w:lvlJc w:val="left"/>
      <w:pPr>
        <w:ind w:left="2883" w:hanging="360"/>
      </w:pPr>
    </w:lvl>
    <w:lvl w:ilvl="4" w:tplc="18090019" w:tentative="1">
      <w:start w:val="1"/>
      <w:numFmt w:val="lowerLetter"/>
      <w:lvlText w:val="%5."/>
      <w:lvlJc w:val="left"/>
      <w:pPr>
        <w:ind w:left="3603" w:hanging="360"/>
      </w:pPr>
    </w:lvl>
    <w:lvl w:ilvl="5" w:tplc="1809001B" w:tentative="1">
      <w:start w:val="1"/>
      <w:numFmt w:val="lowerRoman"/>
      <w:lvlText w:val="%6."/>
      <w:lvlJc w:val="right"/>
      <w:pPr>
        <w:ind w:left="4323" w:hanging="180"/>
      </w:pPr>
    </w:lvl>
    <w:lvl w:ilvl="6" w:tplc="1809000F" w:tentative="1">
      <w:start w:val="1"/>
      <w:numFmt w:val="decimal"/>
      <w:lvlText w:val="%7."/>
      <w:lvlJc w:val="left"/>
      <w:pPr>
        <w:ind w:left="5043" w:hanging="360"/>
      </w:pPr>
    </w:lvl>
    <w:lvl w:ilvl="7" w:tplc="18090019" w:tentative="1">
      <w:start w:val="1"/>
      <w:numFmt w:val="lowerLetter"/>
      <w:lvlText w:val="%8."/>
      <w:lvlJc w:val="left"/>
      <w:pPr>
        <w:ind w:left="5763" w:hanging="360"/>
      </w:pPr>
    </w:lvl>
    <w:lvl w:ilvl="8" w:tplc="1809001B" w:tentative="1">
      <w:start w:val="1"/>
      <w:numFmt w:val="lowerRoman"/>
      <w:lvlText w:val="%9."/>
      <w:lvlJc w:val="right"/>
      <w:pPr>
        <w:ind w:left="6483" w:hanging="180"/>
      </w:pPr>
    </w:lvl>
  </w:abstractNum>
  <w:abstractNum w:abstractNumId="5" w15:restartNumberingAfterBreak="0">
    <w:nsid w:val="19AF11BB"/>
    <w:multiLevelType w:val="hybridMultilevel"/>
    <w:tmpl w:val="C14028A2"/>
    <w:lvl w:ilvl="0" w:tplc="080C000F">
      <w:start w:val="1"/>
      <w:numFmt w:val="decimal"/>
      <w:lvlText w:val="%1."/>
      <w:lvlJc w:val="left"/>
      <w:pPr>
        <w:ind w:left="723" w:hanging="360"/>
      </w:pPr>
      <w:rPr>
        <w:rFonts w:hint="default"/>
      </w:rPr>
    </w:lvl>
    <w:lvl w:ilvl="1" w:tplc="18090003" w:tentative="1">
      <w:start w:val="1"/>
      <w:numFmt w:val="bullet"/>
      <w:lvlText w:val="o"/>
      <w:lvlJc w:val="left"/>
      <w:pPr>
        <w:ind w:left="1443" w:hanging="360"/>
      </w:pPr>
      <w:rPr>
        <w:rFonts w:ascii="Courier New" w:hAnsi="Courier New" w:cs="Courier New" w:hint="default"/>
      </w:rPr>
    </w:lvl>
    <w:lvl w:ilvl="2" w:tplc="18090005" w:tentative="1">
      <w:start w:val="1"/>
      <w:numFmt w:val="bullet"/>
      <w:lvlText w:val=""/>
      <w:lvlJc w:val="left"/>
      <w:pPr>
        <w:ind w:left="2163" w:hanging="360"/>
      </w:pPr>
      <w:rPr>
        <w:rFonts w:ascii="Wingdings" w:hAnsi="Wingdings" w:hint="default"/>
      </w:rPr>
    </w:lvl>
    <w:lvl w:ilvl="3" w:tplc="18090001" w:tentative="1">
      <w:start w:val="1"/>
      <w:numFmt w:val="bullet"/>
      <w:lvlText w:val=""/>
      <w:lvlJc w:val="left"/>
      <w:pPr>
        <w:ind w:left="2883" w:hanging="360"/>
      </w:pPr>
      <w:rPr>
        <w:rFonts w:ascii="Symbol" w:hAnsi="Symbol" w:hint="default"/>
      </w:rPr>
    </w:lvl>
    <w:lvl w:ilvl="4" w:tplc="18090003" w:tentative="1">
      <w:start w:val="1"/>
      <w:numFmt w:val="bullet"/>
      <w:lvlText w:val="o"/>
      <w:lvlJc w:val="left"/>
      <w:pPr>
        <w:ind w:left="3603" w:hanging="360"/>
      </w:pPr>
      <w:rPr>
        <w:rFonts w:ascii="Courier New" w:hAnsi="Courier New" w:cs="Courier New" w:hint="default"/>
      </w:rPr>
    </w:lvl>
    <w:lvl w:ilvl="5" w:tplc="18090005" w:tentative="1">
      <w:start w:val="1"/>
      <w:numFmt w:val="bullet"/>
      <w:lvlText w:val=""/>
      <w:lvlJc w:val="left"/>
      <w:pPr>
        <w:ind w:left="4323" w:hanging="360"/>
      </w:pPr>
      <w:rPr>
        <w:rFonts w:ascii="Wingdings" w:hAnsi="Wingdings" w:hint="default"/>
      </w:rPr>
    </w:lvl>
    <w:lvl w:ilvl="6" w:tplc="18090001" w:tentative="1">
      <w:start w:val="1"/>
      <w:numFmt w:val="bullet"/>
      <w:lvlText w:val=""/>
      <w:lvlJc w:val="left"/>
      <w:pPr>
        <w:ind w:left="5043" w:hanging="360"/>
      </w:pPr>
      <w:rPr>
        <w:rFonts w:ascii="Symbol" w:hAnsi="Symbol" w:hint="default"/>
      </w:rPr>
    </w:lvl>
    <w:lvl w:ilvl="7" w:tplc="18090003" w:tentative="1">
      <w:start w:val="1"/>
      <w:numFmt w:val="bullet"/>
      <w:lvlText w:val="o"/>
      <w:lvlJc w:val="left"/>
      <w:pPr>
        <w:ind w:left="5763" w:hanging="360"/>
      </w:pPr>
      <w:rPr>
        <w:rFonts w:ascii="Courier New" w:hAnsi="Courier New" w:cs="Courier New" w:hint="default"/>
      </w:rPr>
    </w:lvl>
    <w:lvl w:ilvl="8" w:tplc="18090005" w:tentative="1">
      <w:start w:val="1"/>
      <w:numFmt w:val="bullet"/>
      <w:lvlText w:val=""/>
      <w:lvlJc w:val="left"/>
      <w:pPr>
        <w:ind w:left="6483" w:hanging="360"/>
      </w:pPr>
      <w:rPr>
        <w:rFonts w:ascii="Wingdings" w:hAnsi="Wingdings" w:hint="default"/>
      </w:rPr>
    </w:lvl>
  </w:abstractNum>
  <w:abstractNum w:abstractNumId="6" w15:restartNumberingAfterBreak="0">
    <w:nsid w:val="1CF771AC"/>
    <w:multiLevelType w:val="hybridMultilevel"/>
    <w:tmpl w:val="ED405B0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22362F6D"/>
    <w:multiLevelType w:val="hybridMultilevel"/>
    <w:tmpl w:val="E6888846"/>
    <w:lvl w:ilvl="0" w:tplc="080C000F">
      <w:start w:val="1"/>
      <w:numFmt w:val="decimal"/>
      <w:lvlText w:val="%1."/>
      <w:lvlJc w:val="left"/>
      <w:pPr>
        <w:ind w:left="723" w:hanging="360"/>
      </w:pPr>
      <w:rPr>
        <w:rFonts w:hint="default"/>
      </w:rPr>
    </w:lvl>
    <w:lvl w:ilvl="1" w:tplc="18090003" w:tentative="1">
      <w:start w:val="1"/>
      <w:numFmt w:val="bullet"/>
      <w:lvlText w:val="o"/>
      <w:lvlJc w:val="left"/>
      <w:pPr>
        <w:ind w:left="1443" w:hanging="360"/>
      </w:pPr>
      <w:rPr>
        <w:rFonts w:ascii="Courier New" w:hAnsi="Courier New" w:cs="Courier New" w:hint="default"/>
      </w:rPr>
    </w:lvl>
    <w:lvl w:ilvl="2" w:tplc="18090005" w:tentative="1">
      <w:start w:val="1"/>
      <w:numFmt w:val="bullet"/>
      <w:lvlText w:val=""/>
      <w:lvlJc w:val="left"/>
      <w:pPr>
        <w:ind w:left="2163" w:hanging="360"/>
      </w:pPr>
      <w:rPr>
        <w:rFonts w:ascii="Wingdings" w:hAnsi="Wingdings" w:hint="default"/>
      </w:rPr>
    </w:lvl>
    <w:lvl w:ilvl="3" w:tplc="18090001" w:tentative="1">
      <w:start w:val="1"/>
      <w:numFmt w:val="bullet"/>
      <w:lvlText w:val=""/>
      <w:lvlJc w:val="left"/>
      <w:pPr>
        <w:ind w:left="2883" w:hanging="360"/>
      </w:pPr>
      <w:rPr>
        <w:rFonts w:ascii="Symbol" w:hAnsi="Symbol" w:hint="default"/>
      </w:rPr>
    </w:lvl>
    <w:lvl w:ilvl="4" w:tplc="18090003" w:tentative="1">
      <w:start w:val="1"/>
      <w:numFmt w:val="bullet"/>
      <w:lvlText w:val="o"/>
      <w:lvlJc w:val="left"/>
      <w:pPr>
        <w:ind w:left="3603" w:hanging="360"/>
      </w:pPr>
      <w:rPr>
        <w:rFonts w:ascii="Courier New" w:hAnsi="Courier New" w:cs="Courier New" w:hint="default"/>
      </w:rPr>
    </w:lvl>
    <w:lvl w:ilvl="5" w:tplc="18090005" w:tentative="1">
      <w:start w:val="1"/>
      <w:numFmt w:val="bullet"/>
      <w:lvlText w:val=""/>
      <w:lvlJc w:val="left"/>
      <w:pPr>
        <w:ind w:left="4323" w:hanging="360"/>
      </w:pPr>
      <w:rPr>
        <w:rFonts w:ascii="Wingdings" w:hAnsi="Wingdings" w:hint="default"/>
      </w:rPr>
    </w:lvl>
    <w:lvl w:ilvl="6" w:tplc="18090001" w:tentative="1">
      <w:start w:val="1"/>
      <w:numFmt w:val="bullet"/>
      <w:lvlText w:val=""/>
      <w:lvlJc w:val="left"/>
      <w:pPr>
        <w:ind w:left="5043" w:hanging="360"/>
      </w:pPr>
      <w:rPr>
        <w:rFonts w:ascii="Symbol" w:hAnsi="Symbol" w:hint="default"/>
      </w:rPr>
    </w:lvl>
    <w:lvl w:ilvl="7" w:tplc="18090003" w:tentative="1">
      <w:start w:val="1"/>
      <w:numFmt w:val="bullet"/>
      <w:lvlText w:val="o"/>
      <w:lvlJc w:val="left"/>
      <w:pPr>
        <w:ind w:left="5763" w:hanging="360"/>
      </w:pPr>
      <w:rPr>
        <w:rFonts w:ascii="Courier New" w:hAnsi="Courier New" w:cs="Courier New" w:hint="default"/>
      </w:rPr>
    </w:lvl>
    <w:lvl w:ilvl="8" w:tplc="18090005" w:tentative="1">
      <w:start w:val="1"/>
      <w:numFmt w:val="bullet"/>
      <w:lvlText w:val=""/>
      <w:lvlJc w:val="left"/>
      <w:pPr>
        <w:ind w:left="6483" w:hanging="360"/>
      </w:pPr>
      <w:rPr>
        <w:rFonts w:ascii="Wingdings" w:hAnsi="Wingdings" w:hint="default"/>
      </w:rPr>
    </w:lvl>
  </w:abstractNum>
  <w:abstractNum w:abstractNumId="8" w15:restartNumberingAfterBreak="0">
    <w:nsid w:val="25C4010D"/>
    <w:multiLevelType w:val="hybridMultilevel"/>
    <w:tmpl w:val="06D6A518"/>
    <w:lvl w:ilvl="0" w:tplc="454E3058">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64B4570"/>
    <w:multiLevelType w:val="hybridMultilevel"/>
    <w:tmpl w:val="2E4C70B2"/>
    <w:lvl w:ilvl="0" w:tplc="04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6926BED"/>
    <w:multiLevelType w:val="hybridMultilevel"/>
    <w:tmpl w:val="CABAED94"/>
    <w:lvl w:ilvl="0" w:tplc="CE9008AA">
      <w:numFmt w:val="bullet"/>
      <w:lvlText w:val="-"/>
      <w:lvlJc w:val="left"/>
      <w:pPr>
        <w:ind w:left="1845" w:hanging="360"/>
      </w:pPr>
      <w:rPr>
        <w:rFonts w:ascii="Calibri" w:eastAsiaTheme="minorHAnsi" w:hAnsi="Calibri" w:cs="Calibri" w:hint="default"/>
      </w:rPr>
    </w:lvl>
    <w:lvl w:ilvl="1" w:tplc="08090003" w:tentative="1">
      <w:start w:val="1"/>
      <w:numFmt w:val="bullet"/>
      <w:lvlText w:val="o"/>
      <w:lvlJc w:val="left"/>
      <w:pPr>
        <w:ind w:left="2565" w:hanging="360"/>
      </w:pPr>
      <w:rPr>
        <w:rFonts w:ascii="Courier New" w:hAnsi="Courier New" w:cs="Courier New" w:hint="default"/>
      </w:rPr>
    </w:lvl>
    <w:lvl w:ilvl="2" w:tplc="08090005" w:tentative="1">
      <w:start w:val="1"/>
      <w:numFmt w:val="bullet"/>
      <w:lvlText w:val=""/>
      <w:lvlJc w:val="left"/>
      <w:pPr>
        <w:ind w:left="3285" w:hanging="360"/>
      </w:pPr>
      <w:rPr>
        <w:rFonts w:ascii="Wingdings" w:hAnsi="Wingdings" w:hint="default"/>
      </w:rPr>
    </w:lvl>
    <w:lvl w:ilvl="3" w:tplc="08090001" w:tentative="1">
      <w:start w:val="1"/>
      <w:numFmt w:val="bullet"/>
      <w:lvlText w:val=""/>
      <w:lvlJc w:val="left"/>
      <w:pPr>
        <w:ind w:left="4005" w:hanging="360"/>
      </w:pPr>
      <w:rPr>
        <w:rFonts w:ascii="Symbol" w:hAnsi="Symbol" w:hint="default"/>
      </w:rPr>
    </w:lvl>
    <w:lvl w:ilvl="4" w:tplc="08090003" w:tentative="1">
      <w:start w:val="1"/>
      <w:numFmt w:val="bullet"/>
      <w:lvlText w:val="o"/>
      <w:lvlJc w:val="left"/>
      <w:pPr>
        <w:ind w:left="4725" w:hanging="360"/>
      </w:pPr>
      <w:rPr>
        <w:rFonts w:ascii="Courier New" w:hAnsi="Courier New" w:cs="Courier New" w:hint="default"/>
      </w:rPr>
    </w:lvl>
    <w:lvl w:ilvl="5" w:tplc="08090005" w:tentative="1">
      <w:start w:val="1"/>
      <w:numFmt w:val="bullet"/>
      <w:lvlText w:val=""/>
      <w:lvlJc w:val="left"/>
      <w:pPr>
        <w:ind w:left="5445" w:hanging="360"/>
      </w:pPr>
      <w:rPr>
        <w:rFonts w:ascii="Wingdings" w:hAnsi="Wingdings" w:hint="default"/>
      </w:rPr>
    </w:lvl>
    <w:lvl w:ilvl="6" w:tplc="08090001" w:tentative="1">
      <w:start w:val="1"/>
      <w:numFmt w:val="bullet"/>
      <w:lvlText w:val=""/>
      <w:lvlJc w:val="left"/>
      <w:pPr>
        <w:ind w:left="6165" w:hanging="360"/>
      </w:pPr>
      <w:rPr>
        <w:rFonts w:ascii="Symbol" w:hAnsi="Symbol" w:hint="default"/>
      </w:rPr>
    </w:lvl>
    <w:lvl w:ilvl="7" w:tplc="08090003" w:tentative="1">
      <w:start w:val="1"/>
      <w:numFmt w:val="bullet"/>
      <w:lvlText w:val="o"/>
      <w:lvlJc w:val="left"/>
      <w:pPr>
        <w:ind w:left="6885" w:hanging="360"/>
      </w:pPr>
      <w:rPr>
        <w:rFonts w:ascii="Courier New" w:hAnsi="Courier New" w:cs="Courier New" w:hint="default"/>
      </w:rPr>
    </w:lvl>
    <w:lvl w:ilvl="8" w:tplc="08090005" w:tentative="1">
      <w:start w:val="1"/>
      <w:numFmt w:val="bullet"/>
      <w:lvlText w:val=""/>
      <w:lvlJc w:val="left"/>
      <w:pPr>
        <w:ind w:left="7605" w:hanging="360"/>
      </w:pPr>
      <w:rPr>
        <w:rFonts w:ascii="Wingdings" w:hAnsi="Wingdings" w:hint="default"/>
      </w:rPr>
    </w:lvl>
  </w:abstractNum>
  <w:abstractNum w:abstractNumId="11" w15:restartNumberingAfterBreak="0">
    <w:nsid w:val="28D3727A"/>
    <w:multiLevelType w:val="hybridMultilevel"/>
    <w:tmpl w:val="28AE1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E5667A"/>
    <w:multiLevelType w:val="hybridMultilevel"/>
    <w:tmpl w:val="BD32C792"/>
    <w:lvl w:ilvl="0" w:tplc="080C000F">
      <w:start w:val="1"/>
      <w:numFmt w:val="decimal"/>
      <w:lvlText w:val="%1."/>
      <w:lvlJc w:val="left"/>
      <w:pPr>
        <w:ind w:left="723" w:hanging="360"/>
      </w:pPr>
      <w:rPr>
        <w:rFonts w:hint="default"/>
      </w:rPr>
    </w:lvl>
    <w:lvl w:ilvl="1" w:tplc="18090003" w:tentative="1">
      <w:start w:val="1"/>
      <w:numFmt w:val="bullet"/>
      <w:lvlText w:val="o"/>
      <w:lvlJc w:val="left"/>
      <w:pPr>
        <w:ind w:left="1443" w:hanging="360"/>
      </w:pPr>
      <w:rPr>
        <w:rFonts w:ascii="Courier New" w:hAnsi="Courier New" w:cs="Courier New" w:hint="default"/>
      </w:rPr>
    </w:lvl>
    <w:lvl w:ilvl="2" w:tplc="18090005" w:tentative="1">
      <w:start w:val="1"/>
      <w:numFmt w:val="bullet"/>
      <w:lvlText w:val=""/>
      <w:lvlJc w:val="left"/>
      <w:pPr>
        <w:ind w:left="2163" w:hanging="360"/>
      </w:pPr>
      <w:rPr>
        <w:rFonts w:ascii="Wingdings" w:hAnsi="Wingdings" w:hint="default"/>
      </w:rPr>
    </w:lvl>
    <w:lvl w:ilvl="3" w:tplc="18090001" w:tentative="1">
      <w:start w:val="1"/>
      <w:numFmt w:val="bullet"/>
      <w:lvlText w:val=""/>
      <w:lvlJc w:val="left"/>
      <w:pPr>
        <w:ind w:left="2883" w:hanging="360"/>
      </w:pPr>
      <w:rPr>
        <w:rFonts w:ascii="Symbol" w:hAnsi="Symbol" w:hint="default"/>
      </w:rPr>
    </w:lvl>
    <w:lvl w:ilvl="4" w:tplc="18090003" w:tentative="1">
      <w:start w:val="1"/>
      <w:numFmt w:val="bullet"/>
      <w:lvlText w:val="o"/>
      <w:lvlJc w:val="left"/>
      <w:pPr>
        <w:ind w:left="3603" w:hanging="360"/>
      </w:pPr>
      <w:rPr>
        <w:rFonts w:ascii="Courier New" w:hAnsi="Courier New" w:cs="Courier New" w:hint="default"/>
      </w:rPr>
    </w:lvl>
    <w:lvl w:ilvl="5" w:tplc="18090005" w:tentative="1">
      <w:start w:val="1"/>
      <w:numFmt w:val="bullet"/>
      <w:lvlText w:val=""/>
      <w:lvlJc w:val="left"/>
      <w:pPr>
        <w:ind w:left="4323" w:hanging="360"/>
      </w:pPr>
      <w:rPr>
        <w:rFonts w:ascii="Wingdings" w:hAnsi="Wingdings" w:hint="default"/>
      </w:rPr>
    </w:lvl>
    <w:lvl w:ilvl="6" w:tplc="18090001" w:tentative="1">
      <w:start w:val="1"/>
      <w:numFmt w:val="bullet"/>
      <w:lvlText w:val=""/>
      <w:lvlJc w:val="left"/>
      <w:pPr>
        <w:ind w:left="5043" w:hanging="360"/>
      </w:pPr>
      <w:rPr>
        <w:rFonts w:ascii="Symbol" w:hAnsi="Symbol" w:hint="default"/>
      </w:rPr>
    </w:lvl>
    <w:lvl w:ilvl="7" w:tplc="18090003" w:tentative="1">
      <w:start w:val="1"/>
      <w:numFmt w:val="bullet"/>
      <w:lvlText w:val="o"/>
      <w:lvlJc w:val="left"/>
      <w:pPr>
        <w:ind w:left="5763" w:hanging="360"/>
      </w:pPr>
      <w:rPr>
        <w:rFonts w:ascii="Courier New" w:hAnsi="Courier New" w:cs="Courier New" w:hint="default"/>
      </w:rPr>
    </w:lvl>
    <w:lvl w:ilvl="8" w:tplc="18090005" w:tentative="1">
      <w:start w:val="1"/>
      <w:numFmt w:val="bullet"/>
      <w:lvlText w:val=""/>
      <w:lvlJc w:val="left"/>
      <w:pPr>
        <w:ind w:left="6483" w:hanging="360"/>
      </w:pPr>
      <w:rPr>
        <w:rFonts w:ascii="Wingdings" w:hAnsi="Wingdings" w:hint="default"/>
      </w:rPr>
    </w:lvl>
  </w:abstractNum>
  <w:abstractNum w:abstractNumId="13" w15:restartNumberingAfterBreak="0">
    <w:nsid w:val="32FF1981"/>
    <w:multiLevelType w:val="hybridMultilevel"/>
    <w:tmpl w:val="68E0B676"/>
    <w:lvl w:ilvl="0" w:tplc="633C62F2">
      <w:start w:val="1"/>
      <w:numFmt w:val="decimal"/>
      <w:pStyle w:val="Heading1"/>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6408FC"/>
    <w:multiLevelType w:val="hybridMultilevel"/>
    <w:tmpl w:val="6D20F752"/>
    <w:lvl w:ilvl="0" w:tplc="080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F7067C"/>
    <w:multiLevelType w:val="hybridMultilevel"/>
    <w:tmpl w:val="03DED800"/>
    <w:lvl w:ilvl="0" w:tplc="080C000F">
      <w:start w:val="1"/>
      <w:numFmt w:val="decimal"/>
      <w:lvlText w:val="%1."/>
      <w:lvlJc w:val="left"/>
      <w:pPr>
        <w:ind w:left="723" w:hanging="360"/>
      </w:pPr>
      <w:rPr>
        <w:rFonts w:hint="default"/>
      </w:rPr>
    </w:lvl>
    <w:lvl w:ilvl="1" w:tplc="18090003" w:tentative="1">
      <w:start w:val="1"/>
      <w:numFmt w:val="bullet"/>
      <w:lvlText w:val="o"/>
      <w:lvlJc w:val="left"/>
      <w:pPr>
        <w:ind w:left="1443" w:hanging="360"/>
      </w:pPr>
      <w:rPr>
        <w:rFonts w:ascii="Courier New" w:hAnsi="Courier New" w:cs="Courier New" w:hint="default"/>
      </w:rPr>
    </w:lvl>
    <w:lvl w:ilvl="2" w:tplc="18090005" w:tentative="1">
      <w:start w:val="1"/>
      <w:numFmt w:val="bullet"/>
      <w:lvlText w:val=""/>
      <w:lvlJc w:val="left"/>
      <w:pPr>
        <w:ind w:left="2163" w:hanging="360"/>
      </w:pPr>
      <w:rPr>
        <w:rFonts w:ascii="Wingdings" w:hAnsi="Wingdings" w:hint="default"/>
      </w:rPr>
    </w:lvl>
    <w:lvl w:ilvl="3" w:tplc="18090001" w:tentative="1">
      <w:start w:val="1"/>
      <w:numFmt w:val="bullet"/>
      <w:lvlText w:val=""/>
      <w:lvlJc w:val="left"/>
      <w:pPr>
        <w:ind w:left="2883" w:hanging="360"/>
      </w:pPr>
      <w:rPr>
        <w:rFonts w:ascii="Symbol" w:hAnsi="Symbol" w:hint="default"/>
      </w:rPr>
    </w:lvl>
    <w:lvl w:ilvl="4" w:tplc="18090003" w:tentative="1">
      <w:start w:val="1"/>
      <w:numFmt w:val="bullet"/>
      <w:lvlText w:val="o"/>
      <w:lvlJc w:val="left"/>
      <w:pPr>
        <w:ind w:left="3603" w:hanging="360"/>
      </w:pPr>
      <w:rPr>
        <w:rFonts w:ascii="Courier New" w:hAnsi="Courier New" w:cs="Courier New" w:hint="default"/>
      </w:rPr>
    </w:lvl>
    <w:lvl w:ilvl="5" w:tplc="18090005" w:tentative="1">
      <w:start w:val="1"/>
      <w:numFmt w:val="bullet"/>
      <w:lvlText w:val=""/>
      <w:lvlJc w:val="left"/>
      <w:pPr>
        <w:ind w:left="4323" w:hanging="360"/>
      </w:pPr>
      <w:rPr>
        <w:rFonts w:ascii="Wingdings" w:hAnsi="Wingdings" w:hint="default"/>
      </w:rPr>
    </w:lvl>
    <w:lvl w:ilvl="6" w:tplc="18090001" w:tentative="1">
      <w:start w:val="1"/>
      <w:numFmt w:val="bullet"/>
      <w:lvlText w:val=""/>
      <w:lvlJc w:val="left"/>
      <w:pPr>
        <w:ind w:left="5043" w:hanging="360"/>
      </w:pPr>
      <w:rPr>
        <w:rFonts w:ascii="Symbol" w:hAnsi="Symbol" w:hint="default"/>
      </w:rPr>
    </w:lvl>
    <w:lvl w:ilvl="7" w:tplc="18090003" w:tentative="1">
      <w:start w:val="1"/>
      <w:numFmt w:val="bullet"/>
      <w:lvlText w:val="o"/>
      <w:lvlJc w:val="left"/>
      <w:pPr>
        <w:ind w:left="5763" w:hanging="360"/>
      </w:pPr>
      <w:rPr>
        <w:rFonts w:ascii="Courier New" w:hAnsi="Courier New" w:cs="Courier New" w:hint="default"/>
      </w:rPr>
    </w:lvl>
    <w:lvl w:ilvl="8" w:tplc="18090005" w:tentative="1">
      <w:start w:val="1"/>
      <w:numFmt w:val="bullet"/>
      <w:lvlText w:val=""/>
      <w:lvlJc w:val="left"/>
      <w:pPr>
        <w:ind w:left="6483" w:hanging="360"/>
      </w:pPr>
      <w:rPr>
        <w:rFonts w:ascii="Wingdings" w:hAnsi="Wingdings" w:hint="default"/>
      </w:rPr>
    </w:lvl>
  </w:abstractNum>
  <w:abstractNum w:abstractNumId="16" w15:restartNumberingAfterBreak="0">
    <w:nsid w:val="45FB69B7"/>
    <w:multiLevelType w:val="hybridMultilevel"/>
    <w:tmpl w:val="CE7ACF30"/>
    <w:lvl w:ilvl="0" w:tplc="ED9648C2">
      <w:start w:val="1"/>
      <w:numFmt w:val="decimal"/>
      <w:lvlText w:val="%1."/>
      <w:lvlJc w:val="left"/>
      <w:pPr>
        <w:ind w:left="723" w:hanging="360"/>
      </w:pPr>
      <w:rPr>
        <w:rFonts w:hint="default"/>
      </w:rPr>
    </w:lvl>
    <w:lvl w:ilvl="1" w:tplc="080C0019" w:tentative="1">
      <w:start w:val="1"/>
      <w:numFmt w:val="lowerLetter"/>
      <w:lvlText w:val="%2."/>
      <w:lvlJc w:val="left"/>
      <w:pPr>
        <w:ind w:left="1443" w:hanging="360"/>
      </w:pPr>
    </w:lvl>
    <w:lvl w:ilvl="2" w:tplc="080C001B" w:tentative="1">
      <w:start w:val="1"/>
      <w:numFmt w:val="lowerRoman"/>
      <w:lvlText w:val="%3."/>
      <w:lvlJc w:val="right"/>
      <w:pPr>
        <w:ind w:left="2163" w:hanging="180"/>
      </w:pPr>
    </w:lvl>
    <w:lvl w:ilvl="3" w:tplc="080C000F" w:tentative="1">
      <w:start w:val="1"/>
      <w:numFmt w:val="decimal"/>
      <w:lvlText w:val="%4."/>
      <w:lvlJc w:val="left"/>
      <w:pPr>
        <w:ind w:left="2883" w:hanging="360"/>
      </w:pPr>
    </w:lvl>
    <w:lvl w:ilvl="4" w:tplc="080C0019" w:tentative="1">
      <w:start w:val="1"/>
      <w:numFmt w:val="lowerLetter"/>
      <w:lvlText w:val="%5."/>
      <w:lvlJc w:val="left"/>
      <w:pPr>
        <w:ind w:left="3603" w:hanging="360"/>
      </w:pPr>
    </w:lvl>
    <w:lvl w:ilvl="5" w:tplc="080C001B" w:tentative="1">
      <w:start w:val="1"/>
      <w:numFmt w:val="lowerRoman"/>
      <w:lvlText w:val="%6."/>
      <w:lvlJc w:val="right"/>
      <w:pPr>
        <w:ind w:left="4323" w:hanging="180"/>
      </w:pPr>
    </w:lvl>
    <w:lvl w:ilvl="6" w:tplc="080C000F" w:tentative="1">
      <w:start w:val="1"/>
      <w:numFmt w:val="decimal"/>
      <w:lvlText w:val="%7."/>
      <w:lvlJc w:val="left"/>
      <w:pPr>
        <w:ind w:left="5043" w:hanging="360"/>
      </w:pPr>
    </w:lvl>
    <w:lvl w:ilvl="7" w:tplc="080C0019" w:tentative="1">
      <w:start w:val="1"/>
      <w:numFmt w:val="lowerLetter"/>
      <w:lvlText w:val="%8."/>
      <w:lvlJc w:val="left"/>
      <w:pPr>
        <w:ind w:left="5763" w:hanging="360"/>
      </w:pPr>
    </w:lvl>
    <w:lvl w:ilvl="8" w:tplc="080C001B" w:tentative="1">
      <w:start w:val="1"/>
      <w:numFmt w:val="lowerRoman"/>
      <w:lvlText w:val="%9."/>
      <w:lvlJc w:val="right"/>
      <w:pPr>
        <w:ind w:left="6483" w:hanging="180"/>
      </w:pPr>
    </w:lvl>
  </w:abstractNum>
  <w:abstractNum w:abstractNumId="17" w15:restartNumberingAfterBreak="0">
    <w:nsid w:val="49D82F0C"/>
    <w:multiLevelType w:val="hybridMultilevel"/>
    <w:tmpl w:val="39F86CD6"/>
    <w:lvl w:ilvl="0" w:tplc="A5C6082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603CBE"/>
    <w:multiLevelType w:val="hybridMultilevel"/>
    <w:tmpl w:val="45E0381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52DF0795"/>
    <w:multiLevelType w:val="hybridMultilevel"/>
    <w:tmpl w:val="956CD02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55D751E4"/>
    <w:multiLevelType w:val="hybridMultilevel"/>
    <w:tmpl w:val="BD32C792"/>
    <w:lvl w:ilvl="0" w:tplc="080C000F">
      <w:start w:val="1"/>
      <w:numFmt w:val="decimal"/>
      <w:lvlText w:val="%1."/>
      <w:lvlJc w:val="left"/>
      <w:pPr>
        <w:ind w:left="723" w:hanging="360"/>
      </w:pPr>
      <w:rPr>
        <w:rFonts w:hint="default"/>
      </w:rPr>
    </w:lvl>
    <w:lvl w:ilvl="1" w:tplc="18090003" w:tentative="1">
      <w:start w:val="1"/>
      <w:numFmt w:val="bullet"/>
      <w:lvlText w:val="o"/>
      <w:lvlJc w:val="left"/>
      <w:pPr>
        <w:ind w:left="1443" w:hanging="360"/>
      </w:pPr>
      <w:rPr>
        <w:rFonts w:ascii="Courier New" w:hAnsi="Courier New" w:cs="Courier New" w:hint="default"/>
      </w:rPr>
    </w:lvl>
    <w:lvl w:ilvl="2" w:tplc="18090005" w:tentative="1">
      <w:start w:val="1"/>
      <w:numFmt w:val="bullet"/>
      <w:lvlText w:val=""/>
      <w:lvlJc w:val="left"/>
      <w:pPr>
        <w:ind w:left="2163" w:hanging="360"/>
      </w:pPr>
      <w:rPr>
        <w:rFonts w:ascii="Wingdings" w:hAnsi="Wingdings" w:hint="default"/>
      </w:rPr>
    </w:lvl>
    <w:lvl w:ilvl="3" w:tplc="18090001" w:tentative="1">
      <w:start w:val="1"/>
      <w:numFmt w:val="bullet"/>
      <w:lvlText w:val=""/>
      <w:lvlJc w:val="left"/>
      <w:pPr>
        <w:ind w:left="2883" w:hanging="360"/>
      </w:pPr>
      <w:rPr>
        <w:rFonts w:ascii="Symbol" w:hAnsi="Symbol" w:hint="default"/>
      </w:rPr>
    </w:lvl>
    <w:lvl w:ilvl="4" w:tplc="18090003" w:tentative="1">
      <w:start w:val="1"/>
      <w:numFmt w:val="bullet"/>
      <w:lvlText w:val="o"/>
      <w:lvlJc w:val="left"/>
      <w:pPr>
        <w:ind w:left="3603" w:hanging="360"/>
      </w:pPr>
      <w:rPr>
        <w:rFonts w:ascii="Courier New" w:hAnsi="Courier New" w:cs="Courier New" w:hint="default"/>
      </w:rPr>
    </w:lvl>
    <w:lvl w:ilvl="5" w:tplc="18090005" w:tentative="1">
      <w:start w:val="1"/>
      <w:numFmt w:val="bullet"/>
      <w:lvlText w:val=""/>
      <w:lvlJc w:val="left"/>
      <w:pPr>
        <w:ind w:left="4323" w:hanging="360"/>
      </w:pPr>
      <w:rPr>
        <w:rFonts w:ascii="Wingdings" w:hAnsi="Wingdings" w:hint="default"/>
      </w:rPr>
    </w:lvl>
    <w:lvl w:ilvl="6" w:tplc="18090001" w:tentative="1">
      <w:start w:val="1"/>
      <w:numFmt w:val="bullet"/>
      <w:lvlText w:val=""/>
      <w:lvlJc w:val="left"/>
      <w:pPr>
        <w:ind w:left="5043" w:hanging="360"/>
      </w:pPr>
      <w:rPr>
        <w:rFonts w:ascii="Symbol" w:hAnsi="Symbol" w:hint="default"/>
      </w:rPr>
    </w:lvl>
    <w:lvl w:ilvl="7" w:tplc="18090003" w:tentative="1">
      <w:start w:val="1"/>
      <w:numFmt w:val="bullet"/>
      <w:lvlText w:val="o"/>
      <w:lvlJc w:val="left"/>
      <w:pPr>
        <w:ind w:left="5763" w:hanging="360"/>
      </w:pPr>
      <w:rPr>
        <w:rFonts w:ascii="Courier New" w:hAnsi="Courier New" w:cs="Courier New" w:hint="default"/>
      </w:rPr>
    </w:lvl>
    <w:lvl w:ilvl="8" w:tplc="18090005" w:tentative="1">
      <w:start w:val="1"/>
      <w:numFmt w:val="bullet"/>
      <w:lvlText w:val=""/>
      <w:lvlJc w:val="left"/>
      <w:pPr>
        <w:ind w:left="6483" w:hanging="360"/>
      </w:pPr>
      <w:rPr>
        <w:rFonts w:ascii="Wingdings" w:hAnsi="Wingdings" w:hint="default"/>
      </w:rPr>
    </w:lvl>
  </w:abstractNum>
  <w:abstractNum w:abstractNumId="21" w15:restartNumberingAfterBreak="0">
    <w:nsid w:val="5AAB0954"/>
    <w:multiLevelType w:val="hybridMultilevel"/>
    <w:tmpl w:val="3FE4A23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5D414957"/>
    <w:multiLevelType w:val="hybridMultilevel"/>
    <w:tmpl w:val="2E4C70B2"/>
    <w:lvl w:ilvl="0" w:tplc="04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5F337E90"/>
    <w:multiLevelType w:val="hybridMultilevel"/>
    <w:tmpl w:val="0E3EDB0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5FF63483"/>
    <w:multiLevelType w:val="hybridMultilevel"/>
    <w:tmpl w:val="1142665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635D4437"/>
    <w:multiLevelType w:val="hybridMultilevel"/>
    <w:tmpl w:val="A47E06E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64D500DF"/>
    <w:multiLevelType w:val="hybridMultilevel"/>
    <w:tmpl w:val="87E258FE"/>
    <w:lvl w:ilvl="0" w:tplc="05AABE98">
      <w:start w:val="1"/>
      <w:numFmt w:val="decimal"/>
      <w:lvlText w:val="%1."/>
      <w:lvlJc w:val="left"/>
      <w:pPr>
        <w:ind w:left="723" w:hanging="360"/>
      </w:pPr>
      <w:rPr>
        <w:rFonts w:hint="default"/>
      </w:rPr>
    </w:lvl>
    <w:lvl w:ilvl="1" w:tplc="18090019" w:tentative="1">
      <w:start w:val="1"/>
      <w:numFmt w:val="lowerLetter"/>
      <w:lvlText w:val="%2."/>
      <w:lvlJc w:val="left"/>
      <w:pPr>
        <w:ind w:left="1443" w:hanging="360"/>
      </w:pPr>
    </w:lvl>
    <w:lvl w:ilvl="2" w:tplc="1809001B" w:tentative="1">
      <w:start w:val="1"/>
      <w:numFmt w:val="lowerRoman"/>
      <w:lvlText w:val="%3."/>
      <w:lvlJc w:val="right"/>
      <w:pPr>
        <w:ind w:left="2163" w:hanging="180"/>
      </w:pPr>
    </w:lvl>
    <w:lvl w:ilvl="3" w:tplc="1809000F" w:tentative="1">
      <w:start w:val="1"/>
      <w:numFmt w:val="decimal"/>
      <w:lvlText w:val="%4."/>
      <w:lvlJc w:val="left"/>
      <w:pPr>
        <w:ind w:left="2883" w:hanging="360"/>
      </w:pPr>
    </w:lvl>
    <w:lvl w:ilvl="4" w:tplc="18090019" w:tentative="1">
      <w:start w:val="1"/>
      <w:numFmt w:val="lowerLetter"/>
      <w:lvlText w:val="%5."/>
      <w:lvlJc w:val="left"/>
      <w:pPr>
        <w:ind w:left="3603" w:hanging="360"/>
      </w:pPr>
    </w:lvl>
    <w:lvl w:ilvl="5" w:tplc="1809001B" w:tentative="1">
      <w:start w:val="1"/>
      <w:numFmt w:val="lowerRoman"/>
      <w:lvlText w:val="%6."/>
      <w:lvlJc w:val="right"/>
      <w:pPr>
        <w:ind w:left="4323" w:hanging="180"/>
      </w:pPr>
    </w:lvl>
    <w:lvl w:ilvl="6" w:tplc="1809000F" w:tentative="1">
      <w:start w:val="1"/>
      <w:numFmt w:val="decimal"/>
      <w:lvlText w:val="%7."/>
      <w:lvlJc w:val="left"/>
      <w:pPr>
        <w:ind w:left="5043" w:hanging="360"/>
      </w:pPr>
    </w:lvl>
    <w:lvl w:ilvl="7" w:tplc="18090019" w:tentative="1">
      <w:start w:val="1"/>
      <w:numFmt w:val="lowerLetter"/>
      <w:lvlText w:val="%8."/>
      <w:lvlJc w:val="left"/>
      <w:pPr>
        <w:ind w:left="5763" w:hanging="360"/>
      </w:pPr>
    </w:lvl>
    <w:lvl w:ilvl="8" w:tplc="1809001B" w:tentative="1">
      <w:start w:val="1"/>
      <w:numFmt w:val="lowerRoman"/>
      <w:lvlText w:val="%9."/>
      <w:lvlJc w:val="right"/>
      <w:pPr>
        <w:ind w:left="6483" w:hanging="180"/>
      </w:pPr>
    </w:lvl>
  </w:abstractNum>
  <w:abstractNum w:abstractNumId="27" w15:restartNumberingAfterBreak="0">
    <w:nsid w:val="664E06CD"/>
    <w:multiLevelType w:val="hybridMultilevel"/>
    <w:tmpl w:val="5012256A"/>
    <w:lvl w:ilvl="0" w:tplc="08090001">
      <w:start w:val="1"/>
      <w:numFmt w:val="bullet"/>
      <w:lvlText w:val=""/>
      <w:lvlJc w:val="left"/>
      <w:pPr>
        <w:ind w:left="720" w:hanging="360"/>
      </w:pPr>
      <w:rPr>
        <w:rFonts w:ascii="Symbol" w:hAnsi="Symbol" w:hint="default"/>
      </w:rPr>
    </w:lvl>
    <w:lvl w:ilvl="1" w:tplc="82542E72">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C14B9D"/>
    <w:multiLevelType w:val="hybridMultilevel"/>
    <w:tmpl w:val="D5A25F3C"/>
    <w:lvl w:ilvl="0" w:tplc="C29C6E32">
      <w:start w:val="1"/>
      <w:numFmt w:val="bullet"/>
      <w:lvlText w:val=""/>
      <w:lvlJc w:val="left"/>
      <w:pPr>
        <w:ind w:left="720" w:hanging="360"/>
      </w:pPr>
      <w:rPr>
        <w:rFonts w:ascii="Wingdings" w:eastAsiaTheme="minorHAnsi" w:hAnsi="Wingdings"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72493602"/>
    <w:multiLevelType w:val="hybridMultilevel"/>
    <w:tmpl w:val="52E46CB4"/>
    <w:lvl w:ilvl="0" w:tplc="0809000F">
      <w:start w:val="1"/>
      <w:numFmt w:val="decimal"/>
      <w:lvlText w:val="%1."/>
      <w:lvlJc w:val="left"/>
      <w:pPr>
        <w:ind w:left="363" w:hanging="360"/>
      </w:pPr>
    </w:lvl>
    <w:lvl w:ilvl="1" w:tplc="08090001">
      <w:start w:val="1"/>
      <w:numFmt w:val="bullet"/>
      <w:lvlText w:val=""/>
      <w:lvlJc w:val="left"/>
      <w:pPr>
        <w:ind w:left="1083" w:hanging="360"/>
      </w:pPr>
      <w:rPr>
        <w:rFonts w:ascii="Symbol" w:hAnsi="Symbol" w:hint="default"/>
      </w:rPr>
    </w:lvl>
    <w:lvl w:ilvl="2" w:tplc="0809001B">
      <w:start w:val="1"/>
      <w:numFmt w:val="lowerRoman"/>
      <w:lvlText w:val="%3."/>
      <w:lvlJc w:val="right"/>
      <w:pPr>
        <w:ind w:left="1803" w:hanging="180"/>
      </w:pPr>
    </w:lvl>
    <w:lvl w:ilvl="3" w:tplc="0809000F">
      <w:start w:val="1"/>
      <w:numFmt w:val="decimal"/>
      <w:lvlText w:val="%4."/>
      <w:lvlJc w:val="left"/>
      <w:pPr>
        <w:ind w:left="2523" w:hanging="360"/>
      </w:pPr>
    </w:lvl>
    <w:lvl w:ilvl="4" w:tplc="08090019">
      <w:start w:val="1"/>
      <w:numFmt w:val="lowerLetter"/>
      <w:lvlText w:val="%5."/>
      <w:lvlJc w:val="left"/>
      <w:pPr>
        <w:ind w:left="3243" w:hanging="360"/>
      </w:pPr>
    </w:lvl>
    <w:lvl w:ilvl="5" w:tplc="0809001B">
      <w:start w:val="1"/>
      <w:numFmt w:val="lowerRoman"/>
      <w:lvlText w:val="%6."/>
      <w:lvlJc w:val="right"/>
      <w:pPr>
        <w:ind w:left="3963" w:hanging="180"/>
      </w:pPr>
    </w:lvl>
    <w:lvl w:ilvl="6" w:tplc="0809000F">
      <w:start w:val="1"/>
      <w:numFmt w:val="decimal"/>
      <w:lvlText w:val="%7."/>
      <w:lvlJc w:val="left"/>
      <w:pPr>
        <w:ind w:left="4683" w:hanging="360"/>
      </w:pPr>
    </w:lvl>
    <w:lvl w:ilvl="7" w:tplc="08090019">
      <w:start w:val="1"/>
      <w:numFmt w:val="lowerLetter"/>
      <w:lvlText w:val="%8."/>
      <w:lvlJc w:val="left"/>
      <w:pPr>
        <w:ind w:left="5403" w:hanging="360"/>
      </w:pPr>
    </w:lvl>
    <w:lvl w:ilvl="8" w:tplc="0809001B">
      <w:start w:val="1"/>
      <w:numFmt w:val="lowerRoman"/>
      <w:lvlText w:val="%9."/>
      <w:lvlJc w:val="right"/>
      <w:pPr>
        <w:ind w:left="6123" w:hanging="180"/>
      </w:pPr>
    </w:lvl>
  </w:abstractNum>
  <w:num w:numId="1">
    <w:abstractNumId w:val="3"/>
  </w:num>
  <w:num w:numId="2">
    <w:abstractNumId w:val="29"/>
  </w:num>
  <w:num w:numId="3">
    <w:abstractNumId w:val="29"/>
  </w:num>
  <w:num w:numId="4">
    <w:abstractNumId w:val="13"/>
  </w:num>
  <w:num w:numId="5">
    <w:abstractNumId w:val="13"/>
  </w:num>
  <w:num w:numId="6">
    <w:abstractNumId w:val="10"/>
  </w:num>
  <w:num w:numId="7">
    <w:abstractNumId w:val="11"/>
  </w:num>
  <w:num w:numId="8">
    <w:abstractNumId w:val="27"/>
  </w:num>
  <w:num w:numId="9">
    <w:abstractNumId w:val="17"/>
  </w:num>
  <w:num w:numId="10">
    <w:abstractNumId w:val="13"/>
  </w:num>
  <w:num w:numId="11">
    <w:abstractNumId w:val="13"/>
  </w:num>
  <w:num w:numId="12">
    <w:abstractNumId w:val="13"/>
  </w:num>
  <w:num w:numId="13">
    <w:abstractNumId w:val="13"/>
  </w:num>
  <w:num w:numId="14">
    <w:abstractNumId w:val="13"/>
  </w:num>
  <w:num w:numId="15">
    <w:abstractNumId w:val="13"/>
  </w:num>
  <w:num w:numId="16">
    <w:abstractNumId w:val="13"/>
  </w:num>
  <w:num w:numId="17">
    <w:abstractNumId w:val="13"/>
  </w:num>
  <w:num w:numId="18">
    <w:abstractNumId w:val="14"/>
  </w:num>
  <w:num w:numId="19">
    <w:abstractNumId w:val="13"/>
  </w:num>
  <w:num w:numId="20">
    <w:abstractNumId w:val="9"/>
  </w:num>
  <w:num w:numId="21">
    <w:abstractNumId w:val="4"/>
  </w:num>
  <w:num w:numId="22">
    <w:abstractNumId w:val="2"/>
  </w:num>
  <w:num w:numId="23">
    <w:abstractNumId w:val="26"/>
  </w:num>
  <w:num w:numId="24">
    <w:abstractNumId w:val="13"/>
  </w:num>
  <w:num w:numId="25">
    <w:abstractNumId w:val="13"/>
  </w:num>
  <w:num w:numId="26">
    <w:abstractNumId w:val="13"/>
  </w:num>
  <w:num w:numId="27">
    <w:abstractNumId w:val="15"/>
  </w:num>
  <w:num w:numId="28">
    <w:abstractNumId w:val="22"/>
  </w:num>
  <w:num w:numId="29">
    <w:abstractNumId w:val="13"/>
  </w:num>
  <w:num w:numId="30">
    <w:abstractNumId w:val="13"/>
  </w:num>
  <w:num w:numId="31">
    <w:abstractNumId w:val="20"/>
  </w:num>
  <w:num w:numId="32">
    <w:abstractNumId w:val="12"/>
  </w:num>
  <w:num w:numId="33">
    <w:abstractNumId w:val="7"/>
  </w:num>
  <w:num w:numId="34">
    <w:abstractNumId w:val="13"/>
  </w:num>
  <w:num w:numId="35">
    <w:abstractNumId w:val="5"/>
  </w:num>
  <w:num w:numId="36">
    <w:abstractNumId w:val="25"/>
  </w:num>
  <w:num w:numId="37">
    <w:abstractNumId w:val="16"/>
  </w:num>
  <w:num w:numId="38">
    <w:abstractNumId w:val="13"/>
  </w:num>
  <w:num w:numId="39">
    <w:abstractNumId w:val="19"/>
  </w:num>
  <w:num w:numId="40">
    <w:abstractNumId w:val="6"/>
  </w:num>
  <w:num w:numId="41">
    <w:abstractNumId w:val="23"/>
  </w:num>
  <w:num w:numId="42">
    <w:abstractNumId w:val="28"/>
  </w:num>
  <w:num w:numId="43">
    <w:abstractNumId w:val="1"/>
  </w:num>
  <w:num w:numId="44">
    <w:abstractNumId w:val="18"/>
  </w:num>
  <w:num w:numId="45">
    <w:abstractNumId w:val="21"/>
  </w:num>
  <w:num w:numId="46">
    <w:abstractNumId w:val="0"/>
  </w:num>
  <w:num w:numId="47">
    <w:abstractNumId w:val="8"/>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A0C"/>
    <w:rsid w:val="00006057"/>
    <w:rsid w:val="00057D63"/>
    <w:rsid w:val="000A5222"/>
    <w:rsid w:val="000B3BF7"/>
    <w:rsid w:val="000F2B89"/>
    <w:rsid w:val="0010553D"/>
    <w:rsid w:val="0013234B"/>
    <w:rsid w:val="0013693E"/>
    <w:rsid w:val="001743B5"/>
    <w:rsid w:val="001A06E9"/>
    <w:rsid w:val="001A4921"/>
    <w:rsid w:val="001A7367"/>
    <w:rsid w:val="001C62DF"/>
    <w:rsid w:val="002221FD"/>
    <w:rsid w:val="002573A4"/>
    <w:rsid w:val="0026426D"/>
    <w:rsid w:val="00287AC1"/>
    <w:rsid w:val="002A6F28"/>
    <w:rsid w:val="002D712A"/>
    <w:rsid w:val="003326E5"/>
    <w:rsid w:val="003570B6"/>
    <w:rsid w:val="00370A0C"/>
    <w:rsid w:val="00382431"/>
    <w:rsid w:val="00393DDB"/>
    <w:rsid w:val="003A136C"/>
    <w:rsid w:val="003A63FF"/>
    <w:rsid w:val="003F79D2"/>
    <w:rsid w:val="0042733C"/>
    <w:rsid w:val="00447BE2"/>
    <w:rsid w:val="004502AA"/>
    <w:rsid w:val="00456A7F"/>
    <w:rsid w:val="00464568"/>
    <w:rsid w:val="004E35D6"/>
    <w:rsid w:val="004F547A"/>
    <w:rsid w:val="00512A7C"/>
    <w:rsid w:val="005363CF"/>
    <w:rsid w:val="0054002C"/>
    <w:rsid w:val="00560018"/>
    <w:rsid w:val="00565DE7"/>
    <w:rsid w:val="005835FD"/>
    <w:rsid w:val="005A055C"/>
    <w:rsid w:val="005A688B"/>
    <w:rsid w:val="005C2BAC"/>
    <w:rsid w:val="005F6871"/>
    <w:rsid w:val="00653C74"/>
    <w:rsid w:val="006611FC"/>
    <w:rsid w:val="00673C6D"/>
    <w:rsid w:val="00683F84"/>
    <w:rsid w:val="0069397E"/>
    <w:rsid w:val="006E1E11"/>
    <w:rsid w:val="00701CE4"/>
    <w:rsid w:val="00727713"/>
    <w:rsid w:val="00736D36"/>
    <w:rsid w:val="0080013F"/>
    <w:rsid w:val="008262DC"/>
    <w:rsid w:val="0083604F"/>
    <w:rsid w:val="0086240A"/>
    <w:rsid w:val="00874972"/>
    <w:rsid w:val="008A3970"/>
    <w:rsid w:val="008B4476"/>
    <w:rsid w:val="008B77A4"/>
    <w:rsid w:val="008D5396"/>
    <w:rsid w:val="009121D1"/>
    <w:rsid w:val="00917453"/>
    <w:rsid w:val="00940E6D"/>
    <w:rsid w:val="00941AA8"/>
    <w:rsid w:val="009A2C79"/>
    <w:rsid w:val="009C0D07"/>
    <w:rsid w:val="009D0DCC"/>
    <w:rsid w:val="009D4137"/>
    <w:rsid w:val="009D479D"/>
    <w:rsid w:val="00AC43B4"/>
    <w:rsid w:val="00AC52E3"/>
    <w:rsid w:val="00AD2B64"/>
    <w:rsid w:val="00B3202B"/>
    <w:rsid w:val="00B44714"/>
    <w:rsid w:val="00B56066"/>
    <w:rsid w:val="00B62DF9"/>
    <w:rsid w:val="00B66D06"/>
    <w:rsid w:val="00B93DD7"/>
    <w:rsid w:val="00BA10F8"/>
    <w:rsid w:val="00BC1E36"/>
    <w:rsid w:val="00BC34CC"/>
    <w:rsid w:val="00BC48DA"/>
    <w:rsid w:val="00BF0790"/>
    <w:rsid w:val="00BF27AC"/>
    <w:rsid w:val="00C0500C"/>
    <w:rsid w:val="00C65DA3"/>
    <w:rsid w:val="00CB6720"/>
    <w:rsid w:val="00CF5901"/>
    <w:rsid w:val="00D01B81"/>
    <w:rsid w:val="00D67924"/>
    <w:rsid w:val="00D716BF"/>
    <w:rsid w:val="00DB36DC"/>
    <w:rsid w:val="00E156B9"/>
    <w:rsid w:val="00E44E6E"/>
    <w:rsid w:val="00E70D13"/>
    <w:rsid w:val="00E87215"/>
    <w:rsid w:val="00EA4EFB"/>
    <w:rsid w:val="00EC60B0"/>
    <w:rsid w:val="00ED4F65"/>
    <w:rsid w:val="00ED7A2D"/>
    <w:rsid w:val="00EE3DBF"/>
    <w:rsid w:val="00EF0A76"/>
    <w:rsid w:val="00F110E9"/>
    <w:rsid w:val="00F211D3"/>
    <w:rsid w:val="00F41885"/>
    <w:rsid w:val="00F51A4A"/>
    <w:rsid w:val="00F960DF"/>
    <w:rsid w:val="00FA2673"/>
    <w:rsid w:val="00FA32A0"/>
    <w:rsid w:val="00FC55DC"/>
    <w:rsid w:val="00FD1A3B"/>
    <w:rsid w:val="00FD7A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F07FC"/>
  <w15:chartTrackingRefBased/>
  <w15:docId w15:val="{AA1CFCEE-6B56-4E89-8F94-CFF37EBF6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A0C"/>
    <w:pPr>
      <w:spacing w:after="0" w:line="240" w:lineRule="auto"/>
    </w:pPr>
    <w:rPr>
      <w:rFonts w:ascii="Calibri" w:hAnsi="Calibri" w:cs="Calibri"/>
    </w:rPr>
  </w:style>
  <w:style w:type="paragraph" w:styleId="Heading1">
    <w:name w:val="heading 1"/>
    <w:basedOn w:val="Normal"/>
    <w:next w:val="Normal"/>
    <w:link w:val="Heading1Char"/>
    <w:uiPriority w:val="9"/>
    <w:qFormat/>
    <w:rsid w:val="00D716BF"/>
    <w:pPr>
      <w:keepNext/>
      <w:keepLines/>
      <w:numPr>
        <w:numId w:val="4"/>
      </w:numPr>
      <w:spacing w:before="240"/>
      <w:outlineLvl w:val="0"/>
    </w:pPr>
    <w:rPr>
      <w:rFonts w:asciiTheme="majorHAnsi" w:eastAsiaTheme="majorEastAsia" w:hAnsiTheme="majorHAnsi" w:cstheme="majorBidi"/>
      <w:b/>
      <w:color w:val="365F91" w:themeColor="accent1" w:themeShade="BF"/>
      <w:sz w:val="24"/>
      <w:szCs w:val="32"/>
    </w:rPr>
  </w:style>
  <w:style w:type="paragraph" w:styleId="Heading2">
    <w:name w:val="heading 2"/>
    <w:basedOn w:val="Normal"/>
    <w:next w:val="Normal"/>
    <w:link w:val="Heading2Char"/>
    <w:uiPriority w:val="9"/>
    <w:unhideWhenUsed/>
    <w:qFormat/>
    <w:rsid w:val="00D716B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716B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A0C"/>
    <w:pPr>
      <w:ind w:left="720"/>
    </w:pPr>
  </w:style>
  <w:style w:type="character" w:styleId="Hyperlink">
    <w:name w:val="Hyperlink"/>
    <w:basedOn w:val="DefaultParagraphFont"/>
    <w:uiPriority w:val="99"/>
    <w:unhideWhenUsed/>
    <w:rsid w:val="002D712A"/>
    <w:rPr>
      <w:color w:val="0000FF"/>
      <w:u w:val="single"/>
    </w:rPr>
  </w:style>
  <w:style w:type="character" w:customStyle="1" w:styleId="Heading1Char">
    <w:name w:val="Heading 1 Char"/>
    <w:basedOn w:val="DefaultParagraphFont"/>
    <w:link w:val="Heading1"/>
    <w:uiPriority w:val="9"/>
    <w:rsid w:val="00D716BF"/>
    <w:rPr>
      <w:rFonts w:asciiTheme="majorHAnsi" w:eastAsiaTheme="majorEastAsia" w:hAnsiTheme="majorHAnsi" w:cstheme="majorBidi"/>
      <w:b/>
      <w:color w:val="365F91" w:themeColor="accent1" w:themeShade="BF"/>
      <w:sz w:val="24"/>
      <w:szCs w:val="32"/>
    </w:rPr>
  </w:style>
  <w:style w:type="character" w:customStyle="1" w:styleId="Heading2Char">
    <w:name w:val="Heading 2 Char"/>
    <w:basedOn w:val="DefaultParagraphFont"/>
    <w:link w:val="Heading2"/>
    <w:uiPriority w:val="9"/>
    <w:rsid w:val="00D716B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716BF"/>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D716BF"/>
    <w:pPr>
      <w:tabs>
        <w:tab w:val="center" w:pos="4513"/>
        <w:tab w:val="right" w:pos="9026"/>
      </w:tabs>
    </w:pPr>
  </w:style>
  <w:style w:type="character" w:customStyle="1" w:styleId="HeaderChar">
    <w:name w:val="Header Char"/>
    <w:basedOn w:val="DefaultParagraphFont"/>
    <w:link w:val="Header"/>
    <w:uiPriority w:val="99"/>
    <w:rsid w:val="00D716BF"/>
    <w:rPr>
      <w:rFonts w:ascii="Calibri" w:hAnsi="Calibri" w:cs="Calibri"/>
    </w:rPr>
  </w:style>
  <w:style w:type="paragraph" w:styleId="Footer">
    <w:name w:val="footer"/>
    <w:basedOn w:val="Normal"/>
    <w:link w:val="FooterChar"/>
    <w:uiPriority w:val="99"/>
    <w:unhideWhenUsed/>
    <w:rsid w:val="00D716BF"/>
    <w:pPr>
      <w:tabs>
        <w:tab w:val="center" w:pos="4513"/>
        <w:tab w:val="right" w:pos="9026"/>
      </w:tabs>
    </w:pPr>
  </w:style>
  <w:style w:type="character" w:customStyle="1" w:styleId="FooterChar">
    <w:name w:val="Footer Char"/>
    <w:basedOn w:val="DefaultParagraphFont"/>
    <w:link w:val="Footer"/>
    <w:uiPriority w:val="99"/>
    <w:rsid w:val="00D716BF"/>
    <w:rPr>
      <w:rFonts w:ascii="Calibri" w:hAnsi="Calibri" w:cs="Calibri"/>
    </w:rPr>
  </w:style>
  <w:style w:type="paragraph" w:styleId="TOCHeading">
    <w:name w:val="TOC Heading"/>
    <w:basedOn w:val="Heading1"/>
    <w:next w:val="Normal"/>
    <w:uiPriority w:val="39"/>
    <w:unhideWhenUsed/>
    <w:qFormat/>
    <w:rsid w:val="00D716BF"/>
    <w:pPr>
      <w:numPr>
        <w:numId w:val="0"/>
      </w:numPr>
      <w:spacing w:line="259" w:lineRule="auto"/>
      <w:outlineLvl w:val="9"/>
    </w:pPr>
    <w:rPr>
      <w:b w:val="0"/>
      <w:sz w:val="32"/>
      <w:lang w:val="en-US"/>
    </w:rPr>
  </w:style>
  <w:style w:type="paragraph" w:styleId="TOC1">
    <w:name w:val="toc 1"/>
    <w:basedOn w:val="Normal"/>
    <w:next w:val="Normal"/>
    <w:autoRedefine/>
    <w:uiPriority w:val="39"/>
    <w:unhideWhenUsed/>
    <w:rsid w:val="00D716BF"/>
    <w:pPr>
      <w:spacing w:after="100"/>
    </w:pPr>
  </w:style>
  <w:style w:type="paragraph" w:styleId="TOC2">
    <w:name w:val="toc 2"/>
    <w:basedOn w:val="Normal"/>
    <w:next w:val="Normal"/>
    <w:autoRedefine/>
    <w:uiPriority w:val="39"/>
    <w:unhideWhenUsed/>
    <w:rsid w:val="00EC60B0"/>
    <w:pPr>
      <w:spacing w:after="100"/>
      <w:ind w:left="220"/>
    </w:pPr>
  </w:style>
  <w:style w:type="paragraph" w:styleId="BalloonText">
    <w:name w:val="Balloon Text"/>
    <w:basedOn w:val="Normal"/>
    <w:link w:val="BalloonTextChar"/>
    <w:uiPriority w:val="99"/>
    <w:semiHidden/>
    <w:unhideWhenUsed/>
    <w:rsid w:val="008D53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396"/>
    <w:rPr>
      <w:rFonts w:ascii="Segoe UI" w:hAnsi="Segoe UI" w:cs="Segoe UI"/>
      <w:sz w:val="18"/>
      <w:szCs w:val="18"/>
    </w:rPr>
  </w:style>
  <w:style w:type="character" w:styleId="CommentReference">
    <w:name w:val="annotation reference"/>
    <w:basedOn w:val="DefaultParagraphFont"/>
    <w:uiPriority w:val="99"/>
    <w:semiHidden/>
    <w:unhideWhenUsed/>
    <w:rsid w:val="008D5396"/>
    <w:rPr>
      <w:sz w:val="16"/>
      <w:szCs w:val="16"/>
    </w:rPr>
  </w:style>
  <w:style w:type="paragraph" w:styleId="CommentText">
    <w:name w:val="annotation text"/>
    <w:basedOn w:val="Normal"/>
    <w:link w:val="CommentTextChar"/>
    <w:uiPriority w:val="99"/>
    <w:semiHidden/>
    <w:unhideWhenUsed/>
    <w:rsid w:val="008D5396"/>
    <w:rPr>
      <w:sz w:val="20"/>
      <w:szCs w:val="20"/>
    </w:rPr>
  </w:style>
  <w:style w:type="character" w:customStyle="1" w:styleId="CommentTextChar">
    <w:name w:val="Comment Text Char"/>
    <w:basedOn w:val="DefaultParagraphFont"/>
    <w:link w:val="CommentText"/>
    <w:uiPriority w:val="99"/>
    <w:semiHidden/>
    <w:rsid w:val="008D539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8D5396"/>
    <w:rPr>
      <w:b/>
      <w:bCs/>
    </w:rPr>
  </w:style>
  <w:style w:type="character" w:customStyle="1" w:styleId="CommentSubjectChar">
    <w:name w:val="Comment Subject Char"/>
    <w:basedOn w:val="CommentTextChar"/>
    <w:link w:val="CommentSubject"/>
    <w:uiPriority w:val="99"/>
    <w:semiHidden/>
    <w:rsid w:val="008D5396"/>
    <w:rPr>
      <w:rFonts w:ascii="Calibri" w:hAnsi="Calibri" w:cs="Calibri"/>
      <w:b/>
      <w:bCs/>
      <w:sz w:val="20"/>
      <w:szCs w:val="20"/>
    </w:rPr>
  </w:style>
  <w:style w:type="paragraph" w:styleId="TOC3">
    <w:name w:val="toc 3"/>
    <w:basedOn w:val="Normal"/>
    <w:next w:val="Normal"/>
    <w:autoRedefine/>
    <w:uiPriority w:val="39"/>
    <w:unhideWhenUsed/>
    <w:rsid w:val="00701CE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145065">
      <w:bodyDiv w:val="1"/>
      <w:marLeft w:val="0"/>
      <w:marRight w:val="0"/>
      <w:marTop w:val="0"/>
      <w:marBottom w:val="0"/>
      <w:divBdr>
        <w:top w:val="none" w:sz="0" w:space="0" w:color="auto"/>
        <w:left w:val="none" w:sz="0" w:space="0" w:color="auto"/>
        <w:bottom w:val="none" w:sz="0" w:space="0" w:color="auto"/>
        <w:right w:val="none" w:sz="0" w:space="0" w:color="auto"/>
      </w:divBdr>
    </w:div>
    <w:div w:id="1370178588">
      <w:bodyDiv w:val="1"/>
      <w:marLeft w:val="0"/>
      <w:marRight w:val="0"/>
      <w:marTop w:val="0"/>
      <w:marBottom w:val="0"/>
      <w:divBdr>
        <w:top w:val="none" w:sz="0" w:space="0" w:color="auto"/>
        <w:left w:val="none" w:sz="0" w:space="0" w:color="auto"/>
        <w:bottom w:val="none" w:sz="0" w:space="0" w:color="auto"/>
        <w:right w:val="none" w:sz="0" w:space="0" w:color="auto"/>
      </w:divBdr>
    </w:div>
    <w:div w:id="198805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https://webgate.acceptance.ec.europa.eu/declare/"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webgate.ec.europa.eu/declare/" TargetMode="External"/><Relationship Id="rId57"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mailto:ENV-DECLARE-ALURES@ec.europa.eu"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ebgate.acceptance.ec.europa.eu/declar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2.xml"/><Relationship Id="rId8" Type="http://schemas.openxmlformats.org/officeDocument/2006/relationships/hyperlink" Target="https://webgate.ec.europa.eu/declare/" TargetMode="External"/><Relationship Id="rId51" Type="http://schemas.openxmlformats.org/officeDocument/2006/relationships/hyperlink" Target="https://circabc.europa.e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5648F-76A4-45D3-9618-1DBDF2122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2121</Words>
  <Characters>11328</Characters>
  <Application>Microsoft Office Word</Application>
  <DocSecurity>0</DocSecurity>
  <Lines>390</Lines>
  <Paragraphs>184</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LOUHIMIES Satu Susanna (ENV)</dc:creator>
  <cp:keywords/>
  <dc:description/>
  <cp:lastModifiedBy>MARIJANCIC Darko (ENV-EXT)</cp:lastModifiedBy>
  <cp:revision>3</cp:revision>
  <dcterms:created xsi:type="dcterms:W3CDTF">2020-10-08T14:46:00Z</dcterms:created>
  <dcterms:modified xsi:type="dcterms:W3CDTF">2020-10-08T14:49:00Z</dcterms:modified>
</cp:coreProperties>
</file>