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3549" w14:textId="3E692CCE" w:rsidR="008527A4" w:rsidRDefault="008527A4" w:rsidP="00C4674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Klaus Regling</w:t>
      </w:r>
    </w:p>
    <w:p w14:paraId="20564560" w14:textId="77777777" w:rsidR="00A51229" w:rsidRPr="00A638FC" w:rsidRDefault="00A51229" w:rsidP="00A51229">
      <w:pPr>
        <w:jc w:val="center"/>
        <w:rPr>
          <w:sz w:val="24"/>
          <w:szCs w:val="24"/>
          <w:lang w:val="en-US"/>
        </w:rPr>
      </w:pPr>
      <w:r w:rsidRPr="00A638FC">
        <w:rPr>
          <w:sz w:val="24"/>
          <w:szCs w:val="24"/>
          <w:lang w:val="en-US"/>
        </w:rPr>
        <w:t>First Managing Director of the European Stability Mechanism</w:t>
      </w:r>
      <w:r>
        <w:rPr>
          <w:sz w:val="24"/>
          <w:szCs w:val="24"/>
          <w:lang w:val="en-US"/>
        </w:rPr>
        <w:br/>
      </w:r>
      <w:r w:rsidRPr="00A638FC">
        <w:rPr>
          <w:sz w:val="24"/>
          <w:szCs w:val="24"/>
          <w:lang w:val="en-US"/>
        </w:rPr>
        <w:t>and CEO of the European Financial Stability Facility (EFSF) (2012-2022)</w:t>
      </w:r>
    </w:p>
    <w:p w14:paraId="78F6FCDB" w14:textId="77777777" w:rsidR="00A51229" w:rsidRDefault="00A51229" w:rsidP="00C4674B">
      <w:pPr>
        <w:jc w:val="center"/>
        <w:rPr>
          <w:b/>
          <w:bCs/>
          <w:sz w:val="32"/>
          <w:szCs w:val="32"/>
          <w:lang w:val="en-US"/>
        </w:rPr>
      </w:pPr>
    </w:p>
    <w:p w14:paraId="7173A200" w14:textId="2AA82BDE" w:rsidR="008527A4" w:rsidRDefault="008527A4" w:rsidP="00C4674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10A7A85C" wp14:editId="3F1E7A1D">
            <wp:extent cx="1666667" cy="1666667"/>
            <wp:effectExtent l="0" t="0" r="0" b="0"/>
            <wp:docPr id="278661293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61293" name="Picture 1" descr="A person in a suit and ti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D993F" w14:textId="77777777" w:rsidR="00E26B19" w:rsidRPr="008527A4" w:rsidRDefault="00E26B19" w:rsidP="00A51229">
      <w:pPr>
        <w:rPr>
          <w:b/>
          <w:bCs/>
          <w:sz w:val="32"/>
          <w:szCs w:val="32"/>
          <w:lang w:val="en-US"/>
        </w:rPr>
      </w:pPr>
    </w:p>
    <w:p w14:paraId="53CF146A" w14:textId="77777777" w:rsidR="008527A4" w:rsidRDefault="008527A4" w:rsidP="008527A4">
      <w:pPr>
        <w:rPr>
          <w:b/>
          <w:bCs/>
          <w:sz w:val="32"/>
          <w:szCs w:val="32"/>
          <w:lang w:val="en-GB"/>
        </w:rPr>
      </w:pPr>
    </w:p>
    <w:p w14:paraId="4026642C" w14:textId="64741178" w:rsidR="0057140A" w:rsidRDefault="00216E26" w:rsidP="00C4674B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Building</w:t>
      </w:r>
      <w:r w:rsidR="000F6FF9">
        <w:rPr>
          <w:b/>
          <w:bCs/>
          <w:sz w:val="32"/>
          <w:szCs w:val="32"/>
          <w:lang w:val="en-GB"/>
        </w:rPr>
        <w:t xml:space="preserve">, </w:t>
      </w:r>
      <w:r>
        <w:rPr>
          <w:b/>
          <w:bCs/>
          <w:sz w:val="32"/>
          <w:szCs w:val="32"/>
          <w:lang w:val="en-GB"/>
        </w:rPr>
        <w:t xml:space="preserve">Preserving </w:t>
      </w:r>
      <w:r w:rsidR="000F6FF9">
        <w:rPr>
          <w:b/>
          <w:bCs/>
          <w:sz w:val="32"/>
          <w:szCs w:val="32"/>
          <w:lang w:val="en-GB"/>
        </w:rPr>
        <w:t xml:space="preserve">and Developing </w:t>
      </w:r>
      <w:r>
        <w:rPr>
          <w:b/>
          <w:bCs/>
          <w:sz w:val="32"/>
          <w:szCs w:val="32"/>
          <w:lang w:val="en-GB"/>
        </w:rPr>
        <w:t>the Euro</w:t>
      </w:r>
      <w:r w:rsidR="00C4674B" w:rsidRPr="004A32ED">
        <w:rPr>
          <w:b/>
          <w:bCs/>
          <w:sz w:val="32"/>
          <w:szCs w:val="32"/>
          <w:lang w:val="en-GB"/>
        </w:rPr>
        <w:t xml:space="preserve"> </w:t>
      </w:r>
    </w:p>
    <w:p w14:paraId="49A4E787" w14:textId="36B6E4A3" w:rsidR="00C4674B" w:rsidRPr="00FC4D4D" w:rsidRDefault="00FC4D4D" w:rsidP="00C4674B">
      <w:pPr>
        <w:jc w:val="center"/>
        <w:rPr>
          <w:sz w:val="28"/>
          <w:szCs w:val="28"/>
          <w:lang w:val="en-GB"/>
        </w:rPr>
      </w:pPr>
      <w:r w:rsidRPr="00FC4D4D">
        <w:rPr>
          <w:sz w:val="28"/>
          <w:szCs w:val="28"/>
          <w:lang w:val="en-GB"/>
        </w:rPr>
        <w:t>L</w:t>
      </w:r>
      <w:r>
        <w:rPr>
          <w:sz w:val="28"/>
          <w:szCs w:val="28"/>
          <w:lang w:val="en-GB"/>
        </w:rPr>
        <w:t>uxembourg, 2 June 2025</w:t>
      </w:r>
    </w:p>
    <w:p w14:paraId="45B492EA" w14:textId="77777777" w:rsidR="00C4674B" w:rsidRPr="00FC4D4D" w:rsidRDefault="00C4674B" w:rsidP="00C4674B">
      <w:pPr>
        <w:jc w:val="center"/>
        <w:rPr>
          <w:sz w:val="28"/>
          <w:szCs w:val="28"/>
          <w:u w:val="single"/>
          <w:lang w:val="en-GB"/>
        </w:rPr>
      </w:pPr>
    </w:p>
    <w:p w14:paraId="7E38F5E5" w14:textId="5D9DF616" w:rsidR="000F6FF9" w:rsidRPr="000A6BA4" w:rsidRDefault="000A6BA4" w:rsidP="000F6FF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organisers asked me to talk about “Building and preserving the</w:t>
      </w:r>
      <w:r w:rsidR="00790B67">
        <w:rPr>
          <w:sz w:val="28"/>
          <w:szCs w:val="28"/>
          <w:lang w:val="en-GB"/>
        </w:rPr>
        <w:t xml:space="preserve"> Euro” and I’m happy </w:t>
      </w:r>
      <w:r w:rsidR="00450E86">
        <w:rPr>
          <w:sz w:val="28"/>
          <w:szCs w:val="28"/>
          <w:lang w:val="en-GB"/>
        </w:rPr>
        <w:t>to talk about historical developments, how monetary integration started in Europe</w:t>
      </w:r>
      <w:r w:rsidR="00783CC6">
        <w:rPr>
          <w:sz w:val="28"/>
          <w:szCs w:val="28"/>
          <w:lang w:val="en-GB"/>
        </w:rPr>
        <w:t xml:space="preserve"> and</w:t>
      </w:r>
      <w:r w:rsidR="00450E86">
        <w:rPr>
          <w:sz w:val="28"/>
          <w:szCs w:val="28"/>
          <w:lang w:val="en-GB"/>
        </w:rPr>
        <w:t xml:space="preserve"> how </w:t>
      </w:r>
      <w:r w:rsidR="00DB53DF">
        <w:rPr>
          <w:sz w:val="28"/>
          <w:szCs w:val="28"/>
          <w:lang w:val="en-GB"/>
        </w:rPr>
        <w:t>we built the Euro</w:t>
      </w:r>
      <w:r w:rsidR="00783CC6">
        <w:rPr>
          <w:sz w:val="28"/>
          <w:szCs w:val="28"/>
          <w:lang w:val="en-GB"/>
        </w:rPr>
        <w:t>. I will explain what went wrong during the first decade of EMU (short for: economic and monetary union</w:t>
      </w:r>
      <w:r w:rsidR="00C61E25">
        <w:rPr>
          <w:sz w:val="28"/>
          <w:szCs w:val="28"/>
          <w:lang w:val="en-GB"/>
        </w:rPr>
        <w:t xml:space="preserve">), how we got into the euro crisis and what we did to get out of </w:t>
      </w:r>
      <w:r w:rsidR="00363087">
        <w:rPr>
          <w:sz w:val="28"/>
          <w:szCs w:val="28"/>
          <w:lang w:val="en-GB"/>
        </w:rPr>
        <w:t>it</w:t>
      </w:r>
      <w:r w:rsidR="00C61E25">
        <w:rPr>
          <w:sz w:val="28"/>
          <w:szCs w:val="28"/>
          <w:lang w:val="en-GB"/>
        </w:rPr>
        <w:t xml:space="preserve">. </w:t>
      </w:r>
      <w:r w:rsidR="0058659D">
        <w:rPr>
          <w:sz w:val="28"/>
          <w:szCs w:val="28"/>
          <w:lang w:val="en-GB"/>
        </w:rPr>
        <w:t xml:space="preserve">And I will finish by </w:t>
      </w:r>
      <w:r w:rsidR="0038399F">
        <w:rPr>
          <w:sz w:val="28"/>
          <w:szCs w:val="28"/>
          <w:lang w:val="en-GB"/>
        </w:rPr>
        <w:t>showing what else Europe should do to make the Euro area mo</w:t>
      </w:r>
      <w:r w:rsidR="00B932F2">
        <w:rPr>
          <w:sz w:val="28"/>
          <w:szCs w:val="28"/>
          <w:lang w:val="en-GB"/>
        </w:rPr>
        <w:t>r</w:t>
      </w:r>
      <w:r w:rsidR="0038399F">
        <w:rPr>
          <w:sz w:val="28"/>
          <w:szCs w:val="28"/>
          <w:lang w:val="en-GB"/>
        </w:rPr>
        <w:t xml:space="preserve">e resilient, less crisis prone and </w:t>
      </w:r>
      <w:r w:rsidR="00B932F2">
        <w:rPr>
          <w:sz w:val="28"/>
          <w:szCs w:val="28"/>
          <w:lang w:val="en-GB"/>
        </w:rPr>
        <w:t>how to strengthen the international role of the Euro.</w:t>
      </w:r>
    </w:p>
    <w:p w14:paraId="1312814A" w14:textId="6A854AB9" w:rsidR="00C4674B" w:rsidRDefault="0038415D" w:rsidP="00C4674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How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it</w:t>
      </w:r>
      <w:proofErr w:type="spellEnd"/>
      <w:r>
        <w:rPr>
          <w:b/>
          <w:bCs/>
          <w:sz w:val="28"/>
          <w:szCs w:val="28"/>
          <w:u w:val="single"/>
        </w:rPr>
        <w:t xml:space="preserve"> all </w:t>
      </w:r>
      <w:proofErr w:type="spellStart"/>
      <w:r>
        <w:rPr>
          <w:b/>
          <w:bCs/>
          <w:sz w:val="28"/>
          <w:szCs w:val="28"/>
          <w:u w:val="single"/>
        </w:rPr>
        <w:t>began</w:t>
      </w:r>
      <w:proofErr w:type="spellEnd"/>
    </w:p>
    <w:p w14:paraId="651BD17B" w14:textId="0C1516BF" w:rsidR="004A32ED" w:rsidRDefault="00070EAC" w:rsidP="00C4674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European economic and monetary union (</w:t>
      </w:r>
      <w:r w:rsidR="00C4674B" w:rsidRPr="004A32ED">
        <w:rPr>
          <w:sz w:val="28"/>
          <w:szCs w:val="28"/>
          <w:lang w:val="en-GB"/>
        </w:rPr>
        <w:t>EMU</w:t>
      </w:r>
      <w:r>
        <w:rPr>
          <w:sz w:val="28"/>
          <w:szCs w:val="28"/>
          <w:lang w:val="en-GB"/>
        </w:rPr>
        <w:t>)</w:t>
      </w:r>
      <w:r w:rsidR="00C4674B" w:rsidRPr="004A32ED">
        <w:rPr>
          <w:sz w:val="28"/>
          <w:szCs w:val="28"/>
          <w:lang w:val="en-GB"/>
        </w:rPr>
        <w:t xml:space="preserve"> began on the 1st of January 1999, </w:t>
      </w:r>
      <w:r w:rsidR="0038415D">
        <w:rPr>
          <w:sz w:val="28"/>
          <w:szCs w:val="28"/>
          <w:lang w:val="en-GB"/>
        </w:rPr>
        <w:t xml:space="preserve">more than </w:t>
      </w:r>
      <w:r w:rsidR="00C4674B" w:rsidRPr="004A32ED">
        <w:rPr>
          <w:sz w:val="28"/>
          <w:szCs w:val="28"/>
          <w:lang w:val="en-GB"/>
        </w:rPr>
        <w:t xml:space="preserve">a quarter of a century ago. But to understand </w:t>
      </w:r>
      <w:r w:rsidR="003C1D03">
        <w:rPr>
          <w:sz w:val="28"/>
          <w:szCs w:val="28"/>
          <w:lang w:val="en-GB"/>
        </w:rPr>
        <w:t xml:space="preserve">how </w:t>
      </w:r>
      <w:r w:rsidR="00C4674B" w:rsidRPr="004A32ED">
        <w:rPr>
          <w:sz w:val="28"/>
          <w:szCs w:val="28"/>
          <w:lang w:val="en-GB"/>
        </w:rPr>
        <w:t>EMU</w:t>
      </w:r>
      <w:r w:rsidR="003C1D03">
        <w:rPr>
          <w:sz w:val="28"/>
          <w:szCs w:val="28"/>
          <w:lang w:val="en-GB"/>
        </w:rPr>
        <w:t xml:space="preserve"> became possible</w:t>
      </w:r>
      <w:r w:rsidR="00C4674B" w:rsidRPr="004A32ED">
        <w:rPr>
          <w:sz w:val="28"/>
          <w:szCs w:val="28"/>
          <w:lang w:val="en-GB"/>
        </w:rPr>
        <w:t>,</w:t>
      </w:r>
      <w:r w:rsidR="0038415D">
        <w:rPr>
          <w:sz w:val="28"/>
          <w:szCs w:val="28"/>
          <w:lang w:val="en-GB"/>
        </w:rPr>
        <w:t xml:space="preserve"> how it was built,</w:t>
      </w:r>
      <w:r w:rsidR="00C4674B" w:rsidRPr="004A32ED">
        <w:rPr>
          <w:sz w:val="28"/>
          <w:szCs w:val="28"/>
          <w:lang w:val="en-GB"/>
        </w:rPr>
        <w:t xml:space="preserve"> one has</w:t>
      </w:r>
      <w:r w:rsidR="004A32ED">
        <w:rPr>
          <w:sz w:val="28"/>
          <w:szCs w:val="28"/>
          <w:lang w:val="en-GB"/>
        </w:rPr>
        <w:t xml:space="preserve"> </w:t>
      </w:r>
      <w:r w:rsidR="00C4674B" w:rsidRPr="004A32ED">
        <w:rPr>
          <w:sz w:val="28"/>
          <w:szCs w:val="28"/>
          <w:lang w:val="en-GB"/>
        </w:rPr>
        <w:t xml:space="preserve">to go back </w:t>
      </w:r>
      <w:r w:rsidR="004A32ED">
        <w:rPr>
          <w:sz w:val="28"/>
          <w:szCs w:val="28"/>
          <w:lang w:val="en-GB"/>
        </w:rPr>
        <w:t xml:space="preserve">half a century, </w:t>
      </w:r>
      <w:r w:rsidR="00C4674B" w:rsidRPr="004A32ED">
        <w:rPr>
          <w:sz w:val="28"/>
          <w:szCs w:val="28"/>
          <w:lang w:val="en-GB"/>
        </w:rPr>
        <w:t xml:space="preserve">to 1971, when the initial Bretton-Woods-System ended. After the US </w:t>
      </w:r>
      <w:r w:rsidR="004A32ED">
        <w:rPr>
          <w:sz w:val="28"/>
          <w:szCs w:val="28"/>
          <w:lang w:val="en-GB"/>
        </w:rPr>
        <w:t>de-</w:t>
      </w:r>
      <w:r w:rsidR="00C4674B" w:rsidRPr="004A32ED">
        <w:rPr>
          <w:sz w:val="28"/>
          <w:szCs w:val="28"/>
          <w:lang w:val="en-GB"/>
        </w:rPr>
        <w:t>link</w:t>
      </w:r>
      <w:r w:rsidR="004A32ED">
        <w:rPr>
          <w:sz w:val="28"/>
          <w:szCs w:val="28"/>
          <w:lang w:val="en-GB"/>
        </w:rPr>
        <w:t>ed</w:t>
      </w:r>
      <w:r w:rsidR="00C4674B" w:rsidRPr="004A32ED">
        <w:rPr>
          <w:sz w:val="28"/>
          <w:szCs w:val="28"/>
          <w:lang w:val="en-GB"/>
        </w:rPr>
        <w:t xml:space="preserve"> the USD </w:t>
      </w:r>
      <w:r w:rsidR="004A32ED">
        <w:rPr>
          <w:sz w:val="28"/>
          <w:szCs w:val="28"/>
          <w:lang w:val="en-GB"/>
        </w:rPr>
        <w:t>from</w:t>
      </w:r>
      <w:r w:rsidR="00C4674B" w:rsidRPr="004A32ED">
        <w:rPr>
          <w:sz w:val="28"/>
          <w:szCs w:val="28"/>
          <w:lang w:val="en-GB"/>
        </w:rPr>
        <w:t xml:space="preserve"> gold, a global system of floating exchange rates emerged. </w:t>
      </w:r>
    </w:p>
    <w:p w14:paraId="05020F9B" w14:textId="4B03FBFC" w:rsidR="004A32ED" w:rsidRDefault="00C4674B" w:rsidP="00C4674B">
      <w:pPr>
        <w:rPr>
          <w:sz w:val="28"/>
          <w:szCs w:val="28"/>
          <w:lang w:val="en-GB"/>
        </w:rPr>
      </w:pPr>
      <w:r w:rsidRPr="004A32ED">
        <w:rPr>
          <w:sz w:val="28"/>
          <w:szCs w:val="28"/>
          <w:lang w:val="en-GB"/>
        </w:rPr>
        <w:t xml:space="preserve">Europe </w:t>
      </w:r>
      <w:r w:rsidR="004A32ED">
        <w:rPr>
          <w:sz w:val="28"/>
          <w:szCs w:val="28"/>
          <w:lang w:val="en-GB"/>
        </w:rPr>
        <w:t xml:space="preserve">developed almost immediately ideas to limit the extent of exchange rate fluctuations between European currencies. Excessive exchange rate </w:t>
      </w:r>
      <w:r w:rsidR="004A32ED">
        <w:rPr>
          <w:sz w:val="28"/>
          <w:szCs w:val="28"/>
          <w:lang w:val="en-GB"/>
        </w:rPr>
        <w:lastRenderedPageBreak/>
        <w:t>fluctuations were seen as negative for intra-European trade</w:t>
      </w:r>
      <w:r w:rsidR="00C926E4">
        <w:rPr>
          <w:sz w:val="28"/>
          <w:szCs w:val="28"/>
          <w:lang w:val="en-GB"/>
        </w:rPr>
        <w:t xml:space="preserve"> and, later, the </w:t>
      </w:r>
      <w:r w:rsidR="002E1DB8">
        <w:rPr>
          <w:sz w:val="28"/>
          <w:szCs w:val="28"/>
          <w:lang w:val="en-GB"/>
        </w:rPr>
        <w:t>functioning</w:t>
      </w:r>
      <w:r w:rsidR="009E356D">
        <w:rPr>
          <w:sz w:val="28"/>
          <w:szCs w:val="28"/>
          <w:lang w:val="en-GB"/>
        </w:rPr>
        <w:t xml:space="preserve"> of the </w:t>
      </w:r>
      <w:r w:rsidR="00C926E4">
        <w:rPr>
          <w:sz w:val="28"/>
          <w:szCs w:val="28"/>
          <w:lang w:val="en-GB"/>
        </w:rPr>
        <w:t>single market</w:t>
      </w:r>
      <w:r w:rsidR="004A32ED">
        <w:rPr>
          <w:sz w:val="28"/>
          <w:szCs w:val="28"/>
          <w:lang w:val="en-GB"/>
        </w:rPr>
        <w:t>.</w:t>
      </w:r>
    </w:p>
    <w:p w14:paraId="752563FF" w14:textId="54BF3F35" w:rsidR="00C4674B" w:rsidRDefault="002C5CB9" w:rsidP="002C5CB9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Already in 1970, the </w:t>
      </w:r>
      <w:r w:rsidRPr="00402ADA">
        <w:rPr>
          <w:b/>
          <w:bCs/>
          <w:sz w:val="28"/>
          <w:szCs w:val="28"/>
          <w:lang w:val="en-GB"/>
        </w:rPr>
        <w:t>Werner Plan</w:t>
      </w:r>
      <w:r>
        <w:rPr>
          <w:sz w:val="28"/>
          <w:szCs w:val="28"/>
          <w:lang w:val="en-GB"/>
        </w:rPr>
        <w:t xml:space="preserve"> proposed a three-stage process that would have resulted in a single currency. However, time was not ripe for such a fundamental shift; the oil crisis in the early 70s, the following high inflation rates and the lack of convergence of European economies made it impossible to fix exchange rates in that decade.</w:t>
      </w:r>
    </w:p>
    <w:p w14:paraId="2DC871B2" w14:textId="29C14EC4" w:rsidR="002C5CB9" w:rsidRDefault="002C5CB9" w:rsidP="002C5CB9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less ambitious approach was the so-called </w:t>
      </w:r>
      <w:r w:rsidRPr="00402ADA">
        <w:rPr>
          <w:b/>
          <w:bCs/>
          <w:sz w:val="28"/>
          <w:szCs w:val="28"/>
          <w:lang w:val="en-GB"/>
        </w:rPr>
        <w:t>“Snake-in the Tunnel</w:t>
      </w:r>
      <w:r>
        <w:rPr>
          <w:sz w:val="28"/>
          <w:szCs w:val="28"/>
          <w:lang w:val="en-GB"/>
        </w:rPr>
        <w:t xml:space="preserve">” which created a single currency band for the member states of the European Economic Community (EEC). But countries left and re-entered the system frequently and by 1977 only 5 countries participated. </w:t>
      </w:r>
    </w:p>
    <w:p w14:paraId="43542E5A" w14:textId="71E04724" w:rsidR="00C4674B" w:rsidRDefault="005E207A" w:rsidP="00C4674B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more ambitious </w:t>
      </w:r>
      <w:r w:rsidRPr="00402ADA">
        <w:rPr>
          <w:b/>
          <w:bCs/>
          <w:sz w:val="28"/>
          <w:szCs w:val="28"/>
          <w:lang w:val="en-GB"/>
        </w:rPr>
        <w:t>European Monetary System (EMS)</w:t>
      </w:r>
      <w:r>
        <w:rPr>
          <w:sz w:val="28"/>
          <w:szCs w:val="28"/>
          <w:lang w:val="en-GB"/>
        </w:rPr>
        <w:t xml:space="preserve"> began in 1979, with an Exchange Rate Mechanism (ERM) which allowed limited fluctuations between participating currencies. </w:t>
      </w:r>
      <w:r w:rsidR="00B0586A">
        <w:rPr>
          <w:sz w:val="28"/>
          <w:szCs w:val="28"/>
          <w:lang w:val="en-GB"/>
        </w:rPr>
        <w:t>The system lasted 20 years, till 1999. Although it had quite a number of crisis</w:t>
      </w:r>
      <w:r w:rsidR="00C676C0">
        <w:rPr>
          <w:sz w:val="28"/>
          <w:szCs w:val="28"/>
          <w:lang w:val="en-GB"/>
        </w:rPr>
        <w:t xml:space="preserve"> -</w:t>
      </w:r>
      <w:r w:rsidR="00273114">
        <w:rPr>
          <w:sz w:val="28"/>
          <w:szCs w:val="28"/>
          <w:lang w:val="en-GB"/>
        </w:rPr>
        <w:t xml:space="preserve"> several</w:t>
      </w:r>
      <w:r w:rsidR="00C676C0">
        <w:rPr>
          <w:sz w:val="28"/>
          <w:szCs w:val="28"/>
          <w:lang w:val="en-GB"/>
        </w:rPr>
        <w:t xml:space="preserve"> </w:t>
      </w:r>
      <w:r w:rsidR="00B0586A">
        <w:rPr>
          <w:sz w:val="28"/>
          <w:szCs w:val="28"/>
          <w:lang w:val="en-GB"/>
        </w:rPr>
        <w:t>realignments, the permanent departure of the Pound Sterling and the temporary departure of the Italian Lira</w:t>
      </w:r>
      <w:r w:rsidR="00C676C0">
        <w:rPr>
          <w:sz w:val="28"/>
          <w:szCs w:val="28"/>
          <w:lang w:val="en-GB"/>
        </w:rPr>
        <w:t xml:space="preserve"> in 1992</w:t>
      </w:r>
      <w:r w:rsidR="00B0586A">
        <w:rPr>
          <w:sz w:val="28"/>
          <w:szCs w:val="28"/>
          <w:lang w:val="en-GB"/>
        </w:rPr>
        <w:t>, a widening of the fluctuation margin in 199</w:t>
      </w:r>
      <w:r w:rsidR="00C676C0">
        <w:rPr>
          <w:sz w:val="28"/>
          <w:szCs w:val="28"/>
          <w:lang w:val="en-GB"/>
        </w:rPr>
        <w:t>3 -</w:t>
      </w:r>
      <w:r w:rsidR="00B0586A">
        <w:rPr>
          <w:sz w:val="28"/>
          <w:szCs w:val="28"/>
          <w:lang w:val="en-GB"/>
        </w:rPr>
        <w:t xml:space="preserve"> the system ultimately led to more convergence of economic policies and </w:t>
      </w:r>
      <w:r w:rsidR="00C676C0">
        <w:rPr>
          <w:sz w:val="28"/>
          <w:szCs w:val="28"/>
          <w:lang w:val="en-GB"/>
        </w:rPr>
        <w:t xml:space="preserve">more </w:t>
      </w:r>
      <w:r w:rsidR="00B0586A">
        <w:rPr>
          <w:sz w:val="28"/>
          <w:szCs w:val="28"/>
          <w:lang w:val="en-GB"/>
        </w:rPr>
        <w:t>convergence of economic developments among participating countries. Without that convergence,</w:t>
      </w:r>
      <w:r w:rsidR="00C676C0">
        <w:rPr>
          <w:sz w:val="28"/>
          <w:szCs w:val="28"/>
          <w:lang w:val="en-GB"/>
        </w:rPr>
        <w:t xml:space="preserve"> </w:t>
      </w:r>
      <w:r w:rsidR="00100705">
        <w:rPr>
          <w:sz w:val="28"/>
          <w:szCs w:val="28"/>
          <w:lang w:val="en-GB"/>
        </w:rPr>
        <w:t xml:space="preserve">enforced by the </w:t>
      </w:r>
      <w:r w:rsidR="00BF05F5">
        <w:rPr>
          <w:sz w:val="28"/>
          <w:szCs w:val="28"/>
          <w:lang w:val="en-GB"/>
        </w:rPr>
        <w:t>E</w:t>
      </w:r>
      <w:r w:rsidR="0007096D">
        <w:rPr>
          <w:sz w:val="28"/>
          <w:szCs w:val="28"/>
          <w:lang w:val="en-GB"/>
        </w:rPr>
        <w:t>uropean Monetary System</w:t>
      </w:r>
      <w:r w:rsidR="00BF05F5">
        <w:rPr>
          <w:sz w:val="28"/>
          <w:szCs w:val="28"/>
          <w:lang w:val="en-GB"/>
        </w:rPr>
        <w:t xml:space="preserve">, </w:t>
      </w:r>
      <w:r w:rsidR="00B37F82">
        <w:rPr>
          <w:sz w:val="28"/>
          <w:szCs w:val="28"/>
          <w:lang w:val="en-GB"/>
        </w:rPr>
        <w:t>the begin of</w:t>
      </w:r>
      <w:r w:rsidR="00C676C0">
        <w:rPr>
          <w:sz w:val="28"/>
          <w:szCs w:val="28"/>
          <w:lang w:val="en-GB"/>
        </w:rPr>
        <w:t xml:space="preserve"> </w:t>
      </w:r>
      <w:r w:rsidR="00B0586A">
        <w:rPr>
          <w:sz w:val="28"/>
          <w:szCs w:val="28"/>
          <w:lang w:val="en-GB"/>
        </w:rPr>
        <w:t>EMU would not have been possible</w:t>
      </w:r>
      <w:r w:rsidR="00B37F82">
        <w:rPr>
          <w:sz w:val="28"/>
          <w:szCs w:val="28"/>
          <w:lang w:val="en-GB"/>
        </w:rPr>
        <w:t xml:space="preserve"> </w:t>
      </w:r>
      <w:r w:rsidR="005D1428">
        <w:rPr>
          <w:sz w:val="28"/>
          <w:szCs w:val="28"/>
          <w:lang w:val="en-GB"/>
        </w:rPr>
        <w:t>in 1999</w:t>
      </w:r>
      <w:r w:rsidR="00B0586A">
        <w:rPr>
          <w:sz w:val="28"/>
          <w:szCs w:val="28"/>
          <w:lang w:val="en-GB"/>
        </w:rPr>
        <w:t>.</w:t>
      </w:r>
    </w:p>
    <w:p w14:paraId="52B74110" w14:textId="5BE636DB" w:rsidR="00402ADA" w:rsidRDefault="00402ADA" w:rsidP="00C4674B">
      <w:pPr>
        <w:pStyle w:val="ListParagraph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European Summit in June 1988 gave a mandate to develop a timetable for creating a monetary union. The </w:t>
      </w:r>
      <w:r w:rsidRPr="00402ADA">
        <w:rPr>
          <w:b/>
          <w:bCs/>
          <w:sz w:val="28"/>
          <w:szCs w:val="28"/>
          <w:lang w:val="en-GB"/>
        </w:rPr>
        <w:t>Maastricht Treaty</w:t>
      </w:r>
      <w:r>
        <w:rPr>
          <w:sz w:val="28"/>
          <w:szCs w:val="28"/>
          <w:lang w:val="en-GB"/>
        </w:rPr>
        <w:t xml:space="preserve"> was signed 1992</w:t>
      </w:r>
      <w:r w:rsidR="00D51F68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 xml:space="preserve"> </w:t>
      </w:r>
      <w:r w:rsidR="000914AA">
        <w:rPr>
          <w:sz w:val="28"/>
          <w:szCs w:val="28"/>
          <w:lang w:val="en-GB"/>
        </w:rPr>
        <w:t>As a result, r</w:t>
      </w:r>
      <w:r>
        <w:rPr>
          <w:sz w:val="28"/>
          <w:szCs w:val="28"/>
          <w:lang w:val="en-GB"/>
        </w:rPr>
        <w:t>emaining exchange controls in Europe were already abolished in 1990 and</w:t>
      </w:r>
      <w:r w:rsidR="00AD58B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national central banks</w:t>
      </w:r>
      <w:r w:rsidR="00AD58BC">
        <w:rPr>
          <w:sz w:val="28"/>
          <w:szCs w:val="28"/>
          <w:lang w:val="en-GB"/>
        </w:rPr>
        <w:t xml:space="preserve"> that had not been independent</w:t>
      </w:r>
      <w:r>
        <w:rPr>
          <w:sz w:val="28"/>
          <w:szCs w:val="28"/>
          <w:lang w:val="en-GB"/>
        </w:rPr>
        <w:t xml:space="preserve"> became independent </w:t>
      </w:r>
      <w:r w:rsidR="003E2E45">
        <w:rPr>
          <w:sz w:val="28"/>
          <w:szCs w:val="28"/>
          <w:lang w:val="en-GB"/>
        </w:rPr>
        <w:t>by</w:t>
      </w:r>
      <w:r>
        <w:rPr>
          <w:sz w:val="28"/>
          <w:szCs w:val="28"/>
          <w:lang w:val="en-GB"/>
        </w:rPr>
        <w:t xml:space="preserve"> 1993.</w:t>
      </w:r>
    </w:p>
    <w:p w14:paraId="366C9CE4" w14:textId="62F0F4BE" w:rsidR="00AD58BC" w:rsidRDefault="00AD58BC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these were essential steps to make EMU possible.</w:t>
      </w:r>
    </w:p>
    <w:p w14:paraId="0FD98F40" w14:textId="77777777" w:rsidR="00441508" w:rsidRDefault="00441508" w:rsidP="00AD58BC">
      <w:pPr>
        <w:rPr>
          <w:sz w:val="28"/>
          <w:szCs w:val="28"/>
          <w:lang w:val="en-GB"/>
        </w:rPr>
      </w:pPr>
    </w:p>
    <w:p w14:paraId="714CBC67" w14:textId="4BFEFA6A" w:rsidR="00AD58BC" w:rsidRDefault="00441508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</w:t>
      </w:r>
      <w:r w:rsidR="008A38DF">
        <w:rPr>
          <w:sz w:val="28"/>
          <w:szCs w:val="28"/>
          <w:lang w:val="en-GB"/>
        </w:rPr>
        <w:t>owever</w:t>
      </w:r>
      <w:r w:rsidR="00AD58BC">
        <w:rPr>
          <w:sz w:val="28"/>
          <w:szCs w:val="28"/>
          <w:lang w:val="en-GB"/>
        </w:rPr>
        <w:t>, creating a monetary union with one centralised monetary policy and one exchange rate, but with fiscal and other economic policies decided at the national level, was a huge experiment</w:t>
      </w:r>
      <w:r w:rsidR="00AB6EE8">
        <w:rPr>
          <w:sz w:val="28"/>
          <w:szCs w:val="28"/>
          <w:lang w:val="en-GB"/>
        </w:rPr>
        <w:t xml:space="preserve"> under all circumstances</w:t>
      </w:r>
      <w:r w:rsidR="00AD58BC">
        <w:rPr>
          <w:sz w:val="28"/>
          <w:szCs w:val="28"/>
          <w:lang w:val="en-GB"/>
        </w:rPr>
        <w:t xml:space="preserve">. </w:t>
      </w:r>
    </w:p>
    <w:p w14:paraId="17980ACA" w14:textId="026656EB" w:rsidR="00A13504" w:rsidRDefault="00AD58BC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Many academics, particularly in the Anglo-Saxon world, argued that </w:t>
      </w:r>
      <w:r w:rsidR="009E356D">
        <w:rPr>
          <w:sz w:val="28"/>
          <w:szCs w:val="28"/>
          <w:lang w:val="en-GB"/>
        </w:rPr>
        <w:t>EMU</w:t>
      </w:r>
      <w:r>
        <w:rPr>
          <w:sz w:val="28"/>
          <w:szCs w:val="28"/>
          <w:lang w:val="en-GB"/>
        </w:rPr>
        <w:t xml:space="preserve"> could not work without creating </w:t>
      </w:r>
      <w:r w:rsidR="00CD7F4A">
        <w:rPr>
          <w:sz w:val="28"/>
          <w:szCs w:val="28"/>
          <w:lang w:val="en-GB"/>
        </w:rPr>
        <w:t>some sort of</w:t>
      </w:r>
      <w:r>
        <w:rPr>
          <w:sz w:val="28"/>
          <w:szCs w:val="28"/>
          <w:lang w:val="en-GB"/>
        </w:rPr>
        <w:t xml:space="preserve"> political union and fiscal union. But if the member states of EMU had created all that – </w:t>
      </w:r>
      <w:r w:rsidR="00BE145C">
        <w:rPr>
          <w:sz w:val="28"/>
          <w:szCs w:val="28"/>
          <w:lang w:val="en-GB"/>
        </w:rPr>
        <w:t xml:space="preserve">a full </w:t>
      </w:r>
      <w:r>
        <w:rPr>
          <w:sz w:val="28"/>
          <w:szCs w:val="28"/>
          <w:lang w:val="en-GB"/>
        </w:rPr>
        <w:t xml:space="preserve">political union and fiscal union together with the monetary union – we would have had the United </w:t>
      </w:r>
      <w:r>
        <w:rPr>
          <w:sz w:val="28"/>
          <w:szCs w:val="28"/>
          <w:lang w:val="en-GB"/>
        </w:rPr>
        <w:lastRenderedPageBreak/>
        <w:t>States of Europe which is, perhaps, a long-term goal but not doable in the short-run. Academic criticism, particularly from outside Europe, often overlooked the convergence process of the previous quarter of a century</w:t>
      </w:r>
      <w:r w:rsidR="00A13504">
        <w:rPr>
          <w:sz w:val="28"/>
          <w:szCs w:val="28"/>
          <w:lang w:val="en-GB"/>
        </w:rPr>
        <w:t xml:space="preserve">. Although far from being perfect, that convergence </w:t>
      </w:r>
      <w:r w:rsidR="00BC62A3">
        <w:rPr>
          <w:sz w:val="28"/>
          <w:szCs w:val="28"/>
          <w:lang w:val="en-GB"/>
        </w:rPr>
        <w:t xml:space="preserve">had </w:t>
      </w:r>
      <w:r w:rsidR="00A13504">
        <w:rPr>
          <w:sz w:val="28"/>
          <w:szCs w:val="28"/>
          <w:lang w:val="en-GB"/>
        </w:rPr>
        <w:t>created the basis for the start of EMU.</w:t>
      </w:r>
      <w:r w:rsidR="00BC62A3">
        <w:rPr>
          <w:sz w:val="28"/>
          <w:szCs w:val="28"/>
          <w:lang w:val="en-GB"/>
        </w:rPr>
        <w:t xml:space="preserve"> </w:t>
      </w:r>
    </w:p>
    <w:p w14:paraId="5E8FF358" w14:textId="3DB0C153" w:rsidR="00BC62A3" w:rsidRDefault="00BC62A3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Of course, successfully operating a monetary union with centralised monetary policy and de-centralised fiscal and structural policies requires that economic policies in all member states </w:t>
      </w:r>
      <w:r w:rsidR="00487C84">
        <w:rPr>
          <w:sz w:val="28"/>
          <w:szCs w:val="28"/>
          <w:lang w:val="en-GB"/>
        </w:rPr>
        <w:t xml:space="preserve">are well coordinated and </w:t>
      </w:r>
      <w:r>
        <w:rPr>
          <w:sz w:val="28"/>
          <w:szCs w:val="28"/>
          <w:lang w:val="en-GB"/>
        </w:rPr>
        <w:t xml:space="preserve">are </w:t>
      </w:r>
      <w:r w:rsidR="00E921AE">
        <w:rPr>
          <w:sz w:val="28"/>
          <w:szCs w:val="28"/>
          <w:lang w:val="en-GB"/>
        </w:rPr>
        <w:t xml:space="preserve">permanently </w:t>
      </w:r>
      <w:r>
        <w:rPr>
          <w:sz w:val="28"/>
          <w:szCs w:val="28"/>
          <w:lang w:val="en-GB"/>
        </w:rPr>
        <w:t>consistent with being a member of a monetary union. Otherwise, convergence will be reversed</w:t>
      </w:r>
      <w:r w:rsidR="00E921AE">
        <w:rPr>
          <w:sz w:val="28"/>
          <w:szCs w:val="28"/>
          <w:lang w:val="en-GB"/>
        </w:rPr>
        <w:t xml:space="preserve"> and competitiveness problems will appear</w:t>
      </w:r>
      <w:r>
        <w:rPr>
          <w:sz w:val="28"/>
          <w:szCs w:val="28"/>
          <w:lang w:val="en-GB"/>
        </w:rPr>
        <w:t>.</w:t>
      </w:r>
      <w:r w:rsidR="00E921AE">
        <w:rPr>
          <w:sz w:val="28"/>
          <w:szCs w:val="28"/>
          <w:lang w:val="en-GB"/>
        </w:rPr>
        <w:t xml:space="preserve"> That’s what happened in a number of member states during the first decade of EMU</w:t>
      </w:r>
      <w:r w:rsidR="00A71C8B">
        <w:rPr>
          <w:sz w:val="28"/>
          <w:szCs w:val="28"/>
          <w:lang w:val="en-GB"/>
        </w:rPr>
        <w:t xml:space="preserve">; I will talk about that in a </w:t>
      </w:r>
      <w:r w:rsidR="00DF6A90">
        <w:rPr>
          <w:sz w:val="28"/>
          <w:szCs w:val="28"/>
          <w:lang w:val="en-GB"/>
        </w:rPr>
        <w:t>moment</w:t>
      </w:r>
      <w:r w:rsidR="00E921AE">
        <w:rPr>
          <w:sz w:val="28"/>
          <w:szCs w:val="28"/>
          <w:lang w:val="en-GB"/>
        </w:rPr>
        <w:t>.</w:t>
      </w:r>
    </w:p>
    <w:p w14:paraId="186DBDA0" w14:textId="7E0063E6" w:rsidR="00E921AE" w:rsidRDefault="00B60BE5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addition, when EMU began in 1999, its architecture was incomplete and weak. There were </w:t>
      </w:r>
      <w:r w:rsidR="00D34874">
        <w:rPr>
          <w:sz w:val="28"/>
          <w:szCs w:val="28"/>
          <w:lang w:val="en-GB"/>
        </w:rPr>
        <w:t>four</w:t>
      </w:r>
      <w:r w:rsidR="00BA2A0E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institutional gaps:</w:t>
      </w:r>
    </w:p>
    <w:p w14:paraId="1662F6E9" w14:textId="5B5E8F97" w:rsidR="00B60BE5" w:rsidRDefault="00B60BE5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Pr="00B60BE5">
        <w:rPr>
          <w:sz w:val="28"/>
          <w:szCs w:val="28"/>
          <w:vertAlign w:val="superscript"/>
          <w:lang w:val="en-GB"/>
        </w:rPr>
        <w:t>st</w:t>
      </w:r>
      <w:r w:rsidR="00F70F42">
        <w:rPr>
          <w:sz w:val="28"/>
          <w:szCs w:val="28"/>
          <w:vertAlign w:val="superscript"/>
          <w:lang w:val="en-GB"/>
        </w:rPr>
        <w:t xml:space="preserve"> </w:t>
      </w:r>
      <w:r w:rsidR="00297151">
        <w:rPr>
          <w:sz w:val="28"/>
          <w:szCs w:val="28"/>
          <w:vertAlign w:val="superscript"/>
          <w:lang w:val="en-GB"/>
        </w:rPr>
        <w:t xml:space="preserve"> </w:t>
      </w:r>
      <w:r w:rsidR="00297151">
        <w:rPr>
          <w:sz w:val="28"/>
          <w:szCs w:val="28"/>
          <w:lang w:val="en-GB"/>
        </w:rPr>
        <w:t>gap</w:t>
      </w:r>
      <w:r>
        <w:rPr>
          <w:sz w:val="28"/>
          <w:szCs w:val="28"/>
          <w:lang w:val="en-GB"/>
        </w:rPr>
        <w:t xml:space="preserve">, the coordination of macro-economic policies was too narrow and could not be enforced strictly. The Stability and Growth Pact covered only public deficits and debt. And Eurostat did not </w:t>
      </w:r>
      <w:r w:rsidR="00BA1EDB">
        <w:rPr>
          <w:sz w:val="28"/>
          <w:szCs w:val="28"/>
          <w:lang w:val="en-GB"/>
        </w:rPr>
        <w:t xml:space="preserve">even </w:t>
      </w:r>
      <w:r>
        <w:rPr>
          <w:sz w:val="28"/>
          <w:szCs w:val="28"/>
          <w:lang w:val="en-GB"/>
        </w:rPr>
        <w:t xml:space="preserve">have the authority to verify the </w:t>
      </w:r>
      <w:r w:rsidR="00BA1EDB">
        <w:rPr>
          <w:sz w:val="28"/>
          <w:szCs w:val="28"/>
          <w:lang w:val="en-GB"/>
        </w:rPr>
        <w:t xml:space="preserve">fiscal </w:t>
      </w:r>
      <w:r>
        <w:rPr>
          <w:sz w:val="28"/>
          <w:szCs w:val="28"/>
          <w:lang w:val="en-GB"/>
        </w:rPr>
        <w:t xml:space="preserve">data provided by member states. </w:t>
      </w:r>
    </w:p>
    <w:p w14:paraId="76429E55" w14:textId="56AFF7E4" w:rsidR="009A38AE" w:rsidRDefault="00B60BE5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Pr="00B60BE5">
        <w:rPr>
          <w:sz w:val="28"/>
          <w:szCs w:val="28"/>
          <w:vertAlign w:val="superscript"/>
          <w:lang w:val="en-GB"/>
        </w:rPr>
        <w:t>nd</w:t>
      </w:r>
      <w:r w:rsidR="00297151">
        <w:rPr>
          <w:sz w:val="28"/>
          <w:szCs w:val="28"/>
          <w:vertAlign w:val="superscript"/>
          <w:lang w:val="en-GB"/>
        </w:rPr>
        <w:t xml:space="preserve"> </w:t>
      </w:r>
      <w:r w:rsidR="00DA1562">
        <w:rPr>
          <w:sz w:val="28"/>
          <w:szCs w:val="28"/>
          <w:vertAlign w:val="superscript"/>
          <w:lang w:val="en-GB"/>
        </w:rPr>
        <w:t xml:space="preserve"> </w:t>
      </w:r>
      <w:r w:rsidR="00DA1562">
        <w:rPr>
          <w:sz w:val="28"/>
          <w:szCs w:val="28"/>
          <w:lang w:val="en-GB"/>
        </w:rPr>
        <w:t>gap,</w:t>
      </w:r>
      <w:r>
        <w:rPr>
          <w:sz w:val="28"/>
          <w:szCs w:val="28"/>
          <w:lang w:val="en-GB"/>
        </w:rPr>
        <w:t xml:space="preserve"> banking union did not exist. The term banking union had not even been </w:t>
      </w:r>
      <w:r w:rsidR="009A38AE">
        <w:rPr>
          <w:sz w:val="28"/>
          <w:szCs w:val="28"/>
          <w:lang w:val="en-GB"/>
        </w:rPr>
        <w:t>invented. There were long discussion</w:t>
      </w:r>
      <w:r w:rsidR="001E43B7">
        <w:rPr>
          <w:sz w:val="28"/>
          <w:szCs w:val="28"/>
          <w:lang w:val="en-GB"/>
        </w:rPr>
        <w:t>s</w:t>
      </w:r>
      <w:r w:rsidR="009A38AE">
        <w:rPr>
          <w:sz w:val="28"/>
          <w:szCs w:val="28"/>
          <w:lang w:val="en-GB"/>
        </w:rPr>
        <w:t xml:space="preserve"> in the 90s about creating a European supervisor, but no </w:t>
      </w:r>
      <w:r w:rsidR="007A29E6">
        <w:rPr>
          <w:sz w:val="28"/>
          <w:szCs w:val="28"/>
          <w:lang w:val="en-GB"/>
        </w:rPr>
        <w:t>consensus</w:t>
      </w:r>
      <w:r w:rsidR="0023035E">
        <w:rPr>
          <w:sz w:val="28"/>
          <w:szCs w:val="28"/>
          <w:lang w:val="en-GB"/>
        </w:rPr>
        <w:t xml:space="preserve"> was possible at the time</w:t>
      </w:r>
      <w:r w:rsidR="009A38AE">
        <w:rPr>
          <w:sz w:val="28"/>
          <w:szCs w:val="28"/>
          <w:lang w:val="en-GB"/>
        </w:rPr>
        <w:t>. Banking supervision and resolution remained purely national, there was no macro-prudential supervision at the European level, no common resolution framework and no common deposit insurance.</w:t>
      </w:r>
    </w:p>
    <w:p w14:paraId="3371FB91" w14:textId="0AE7754F" w:rsidR="00313E7B" w:rsidRDefault="009A38AE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</w:t>
      </w:r>
      <w:r w:rsidRPr="009A38AE">
        <w:rPr>
          <w:sz w:val="28"/>
          <w:szCs w:val="28"/>
          <w:vertAlign w:val="superscript"/>
          <w:lang w:val="en-GB"/>
        </w:rPr>
        <w:t>rd</w:t>
      </w:r>
      <w:r w:rsidR="00DD53AA">
        <w:rPr>
          <w:sz w:val="28"/>
          <w:szCs w:val="28"/>
          <w:lang w:val="en-GB"/>
        </w:rPr>
        <w:t xml:space="preserve"> gap,</w:t>
      </w:r>
      <w:r>
        <w:rPr>
          <w:sz w:val="28"/>
          <w:szCs w:val="28"/>
          <w:lang w:val="en-GB"/>
        </w:rPr>
        <w:t xml:space="preserve"> EMU had no lender of last resort for sovereigns. Although all important central banks around the world had moved away from financing fiscal deficits of their governments, in a crisis they do just that. In EMU, “monetary financing” of the public sector by the ECB is not allowed. </w:t>
      </w:r>
      <w:r w:rsidR="00B55ACC">
        <w:rPr>
          <w:sz w:val="28"/>
          <w:szCs w:val="28"/>
          <w:lang w:val="en-GB"/>
        </w:rPr>
        <w:t>And as i</w:t>
      </w:r>
      <w:r>
        <w:rPr>
          <w:sz w:val="28"/>
          <w:szCs w:val="28"/>
          <w:lang w:val="en-GB"/>
        </w:rPr>
        <w:t xml:space="preserve">t was not anticipated that a country, after joining the monetary union </w:t>
      </w:r>
      <w:r w:rsidR="005403E0">
        <w:rPr>
          <w:sz w:val="28"/>
          <w:szCs w:val="28"/>
          <w:lang w:val="en-GB"/>
        </w:rPr>
        <w:t>after</w:t>
      </w:r>
      <w:r>
        <w:rPr>
          <w:sz w:val="28"/>
          <w:szCs w:val="28"/>
          <w:lang w:val="en-GB"/>
        </w:rPr>
        <w:t xml:space="preserve"> a long convergence process, could lose market access</w:t>
      </w:r>
      <w:r w:rsidR="000C5887">
        <w:rPr>
          <w:sz w:val="28"/>
          <w:szCs w:val="28"/>
          <w:lang w:val="en-GB"/>
        </w:rPr>
        <w:t>, there were no procedures in place to help a member state</w:t>
      </w:r>
      <w:r w:rsidR="004D1C41">
        <w:rPr>
          <w:sz w:val="28"/>
          <w:szCs w:val="28"/>
          <w:lang w:val="en-GB"/>
        </w:rPr>
        <w:t xml:space="preserve"> </w:t>
      </w:r>
      <w:r w:rsidR="004C62D4">
        <w:rPr>
          <w:sz w:val="28"/>
          <w:szCs w:val="28"/>
          <w:lang w:val="en-GB"/>
        </w:rPr>
        <w:t>in such a situa</w:t>
      </w:r>
      <w:r w:rsidR="00FC4DD5">
        <w:rPr>
          <w:sz w:val="28"/>
          <w:szCs w:val="28"/>
          <w:lang w:val="en-GB"/>
        </w:rPr>
        <w:t>tion</w:t>
      </w:r>
      <w:r>
        <w:rPr>
          <w:sz w:val="28"/>
          <w:szCs w:val="28"/>
          <w:lang w:val="en-GB"/>
        </w:rPr>
        <w:t xml:space="preserve">. </w:t>
      </w:r>
    </w:p>
    <w:p w14:paraId="1CC72B05" w14:textId="71B9C3C7" w:rsidR="00D34874" w:rsidRDefault="008A33DC" w:rsidP="00AD58B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</w:t>
      </w:r>
      <w:r w:rsidRPr="008A33DC">
        <w:rPr>
          <w:sz w:val="28"/>
          <w:szCs w:val="28"/>
          <w:vertAlign w:val="superscript"/>
          <w:lang w:val="en-GB"/>
        </w:rPr>
        <w:t>th</w:t>
      </w:r>
      <w:r w:rsidR="00442796">
        <w:rPr>
          <w:sz w:val="28"/>
          <w:szCs w:val="28"/>
          <w:lang w:val="en-GB"/>
        </w:rPr>
        <w:t xml:space="preserve"> gap,</w:t>
      </w:r>
      <w:r>
        <w:rPr>
          <w:sz w:val="28"/>
          <w:szCs w:val="28"/>
          <w:lang w:val="en-GB"/>
        </w:rPr>
        <w:t xml:space="preserve"> there was no agreed procedure for PSI, private sector involvement</w:t>
      </w:r>
      <w:r w:rsidR="009E356D">
        <w:rPr>
          <w:sz w:val="28"/>
          <w:szCs w:val="28"/>
          <w:lang w:val="en-GB"/>
        </w:rPr>
        <w:t xml:space="preserve">, in case </w:t>
      </w:r>
      <w:r w:rsidR="00BB067F">
        <w:rPr>
          <w:sz w:val="28"/>
          <w:szCs w:val="28"/>
          <w:lang w:val="en-GB"/>
        </w:rPr>
        <w:t>a restructuring of public sector debt became unavoidable</w:t>
      </w:r>
      <w:r w:rsidR="00EF20FD">
        <w:rPr>
          <w:sz w:val="28"/>
          <w:szCs w:val="28"/>
          <w:lang w:val="en-GB"/>
        </w:rPr>
        <w:t>, like in Greece in 2012</w:t>
      </w:r>
      <w:r w:rsidR="000203F4">
        <w:rPr>
          <w:sz w:val="28"/>
          <w:szCs w:val="28"/>
          <w:lang w:val="en-GB"/>
        </w:rPr>
        <w:t>.</w:t>
      </w:r>
      <w:r w:rsidR="00EF20FD">
        <w:rPr>
          <w:sz w:val="28"/>
          <w:szCs w:val="28"/>
          <w:lang w:val="en-GB"/>
        </w:rPr>
        <w:t xml:space="preserve"> Such a situation was </w:t>
      </w:r>
      <w:r w:rsidR="00CD7CE2">
        <w:rPr>
          <w:sz w:val="28"/>
          <w:szCs w:val="28"/>
          <w:lang w:val="en-GB"/>
        </w:rPr>
        <w:t xml:space="preserve">– again - </w:t>
      </w:r>
      <w:r w:rsidR="00EF20FD">
        <w:rPr>
          <w:sz w:val="28"/>
          <w:szCs w:val="28"/>
          <w:lang w:val="en-GB"/>
        </w:rPr>
        <w:t>not anticipated.</w:t>
      </w:r>
      <w:r w:rsidR="000203F4">
        <w:rPr>
          <w:sz w:val="28"/>
          <w:szCs w:val="28"/>
          <w:lang w:val="en-GB"/>
        </w:rPr>
        <w:t xml:space="preserve"> Therefore, the public </w:t>
      </w:r>
      <w:r w:rsidR="009C239C">
        <w:rPr>
          <w:sz w:val="28"/>
          <w:szCs w:val="28"/>
          <w:lang w:val="en-GB"/>
        </w:rPr>
        <w:t>b</w:t>
      </w:r>
      <w:r w:rsidR="004E2950">
        <w:rPr>
          <w:sz w:val="28"/>
          <w:szCs w:val="28"/>
          <w:lang w:val="en-GB"/>
        </w:rPr>
        <w:t>udgets</w:t>
      </w:r>
      <w:r w:rsidR="000203F4">
        <w:rPr>
          <w:sz w:val="28"/>
          <w:szCs w:val="28"/>
          <w:lang w:val="en-GB"/>
        </w:rPr>
        <w:t xml:space="preserve"> had to accept a huge bur</w:t>
      </w:r>
      <w:r w:rsidR="002E2640">
        <w:rPr>
          <w:sz w:val="28"/>
          <w:szCs w:val="28"/>
          <w:lang w:val="en-GB"/>
        </w:rPr>
        <w:t>den when the real estate bubble burs</w:t>
      </w:r>
      <w:r w:rsidR="00453E1F">
        <w:rPr>
          <w:sz w:val="28"/>
          <w:szCs w:val="28"/>
          <w:lang w:val="en-GB"/>
        </w:rPr>
        <w:t>t</w:t>
      </w:r>
      <w:r w:rsidR="002E2640">
        <w:rPr>
          <w:sz w:val="28"/>
          <w:szCs w:val="28"/>
          <w:lang w:val="en-GB"/>
        </w:rPr>
        <w:t xml:space="preserve"> in </w:t>
      </w:r>
      <w:r w:rsidR="002E2640">
        <w:rPr>
          <w:sz w:val="28"/>
          <w:szCs w:val="28"/>
          <w:lang w:val="en-GB"/>
        </w:rPr>
        <w:lastRenderedPageBreak/>
        <w:t>Ireland</w:t>
      </w:r>
      <w:r w:rsidR="00453E1F">
        <w:rPr>
          <w:sz w:val="28"/>
          <w:szCs w:val="28"/>
          <w:lang w:val="en-GB"/>
        </w:rPr>
        <w:t xml:space="preserve"> and Spain</w:t>
      </w:r>
      <w:r w:rsidR="002E2640">
        <w:rPr>
          <w:sz w:val="28"/>
          <w:szCs w:val="28"/>
          <w:lang w:val="en-GB"/>
        </w:rPr>
        <w:t xml:space="preserve">. And the </w:t>
      </w:r>
      <w:r w:rsidR="00E663F5">
        <w:rPr>
          <w:sz w:val="28"/>
          <w:szCs w:val="28"/>
          <w:lang w:val="en-GB"/>
        </w:rPr>
        <w:t>debt restructuring in Greece happened rather late after a lot of private capital had left the country.</w:t>
      </w:r>
      <w:r w:rsidR="009D3106">
        <w:rPr>
          <w:sz w:val="28"/>
          <w:szCs w:val="28"/>
          <w:lang w:val="en-GB"/>
        </w:rPr>
        <w:t xml:space="preserve"> </w:t>
      </w:r>
    </w:p>
    <w:p w14:paraId="7EDA34B8" w14:textId="77777777" w:rsidR="00473C8E" w:rsidRDefault="00473C8E" w:rsidP="00AD58BC">
      <w:pPr>
        <w:rPr>
          <w:sz w:val="28"/>
          <w:szCs w:val="28"/>
          <w:lang w:val="en-GB"/>
        </w:rPr>
      </w:pPr>
    </w:p>
    <w:p w14:paraId="4D9032F1" w14:textId="120CDF8A" w:rsidR="00B60BE5" w:rsidRDefault="00313E7B" w:rsidP="009C3EE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313E7B">
        <w:rPr>
          <w:b/>
          <w:bCs/>
          <w:sz w:val="28"/>
          <w:szCs w:val="28"/>
          <w:lang w:val="en-GB"/>
        </w:rPr>
        <w:t>What went wrong during the first decade of EMU?</w:t>
      </w:r>
    </w:p>
    <w:p w14:paraId="5C9D1485" w14:textId="30C59582" w:rsidR="00B95AF2" w:rsidRDefault="00B95AF2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Looking back</w:t>
      </w:r>
      <w:r w:rsidR="007C2A43">
        <w:rPr>
          <w:sz w:val="28"/>
          <w:szCs w:val="28"/>
          <w:lang w:val="en-GB"/>
        </w:rPr>
        <w:t xml:space="preserve"> in more detail</w:t>
      </w:r>
      <w:r>
        <w:rPr>
          <w:sz w:val="28"/>
          <w:szCs w:val="28"/>
          <w:lang w:val="en-GB"/>
        </w:rPr>
        <w:t xml:space="preserve">, what went wrong during the first decade of </w:t>
      </w:r>
      <w:r w:rsidR="00F86FC3">
        <w:rPr>
          <w:sz w:val="28"/>
          <w:szCs w:val="28"/>
          <w:lang w:val="en-GB"/>
        </w:rPr>
        <w:t>EMU?</w:t>
      </w:r>
    </w:p>
    <w:p w14:paraId="725EAFCB" w14:textId="16C4117E" w:rsidR="008026AB" w:rsidRDefault="00F5536D" w:rsidP="008026AB">
      <w:pPr>
        <w:rPr>
          <w:sz w:val="28"/>
          <w:szCs w:val="28"/>
          <w:lang w:val="en-GB"/>
        </w:rPr>
      </w:pPr>
      <w:r w:rsidRPr="00F5536D">
        <w:rPr>
          <w:sz w:val="28"/>
          <w:szCs w:val="28"/>
          <w:lang w:val="en-GB"/>
        </w:rPr>
        <w:t>To put it simply: Not all members of EMU conducted their econo</w:t>
      </w:r>
      <w:r>
        <w:rPr>
          <w:sz w:val="28"/>
          <w:szCs w:val="28"/>
          <w:lang w:val="en-GB"/>
        </w:rPr>
        <w:t xml:space="preserve">mic policies in a way </w:t>
      </w:r>
      <w:r w:rsidR="0025465D">
        <w:rPr>
          <w:sz w:val="28"/>
          <w:szCs w:val="28"/>
          <w:lang w:val="en-GB"/>
        </w:rPr>
        <w:t>that was consistent with being a member of a monetary union</w:t>
      </w:r>
      <w:r w:rsidR="000B6FBA">
        <w:rPr>
          <w:sz w:val="28"/>
          <w:szCs w:val="28"/>
          <w:lang w:val="en-GB"/>
        </w:rPr>
        <w:t>.</w:t>
      </w:r>
      <w:r w:rsidR="00F80176">
        <w:rPr>
          <w:sz w:val="28"/>
          <w:szCs w:val="28"/>
          <w:lang w:val="en-GB"/>
        </w:rPr>
        <w:t xml:space="preserve"> </w:t>
      </w:r>
      <w:r w:rsidR="00F0313C">
        <w:rPr>
          <w:sz w:val="28"/>
          <w:szCs w:val="28"/>
          <w:lang w:val="en-GB"/>
        </w:rPr>
        <w:t>Consequently,</w:t>
      </w:r>
      <w:r w:rsidR="00F80176">
        <w:rPr>
          <w:sz w:val="28"/>
          <w:szCs w:val="28"/>
          <w:lang w:val="en-GB"/>
        </w:rPr>
        <w:t xml:space="preserve"> convergence</w:t>
      </w:r>
      <w:r w:rsidR="00F0313C">
        <w:rPr>
          <w:sz w:val="28"/>
          <w:szCs w:val="28"/>
          <w:lang w:val="en-GB"/>
        </w:rPr>
        <w:t>, which had happened</w:t>
      </w:r>
      <w:r w:rsidR="00BE4755">
        <w:rPr>
          <w:sz w:val="28"/>
          <w:szCs w:val="28"/>
          <w:lang w:val="en-GB"/>
        </w:rPr>
        <w:t xml:space="preserve"> </w:t>
      </w:r>
      <w:r w:rsidR="00875443">
        <w:rPr>
          <w:sz w:val="28"/>
          <w:szCs w:val="28"/>
          <w:lang w:val="en-GB"/>
        </w:rPr>
        <w:t>before</w:t>
      </w:r>
      <w:r w:rsidR="00BE4755">
        <w:rPr>
          <w:sz w:val="28"/>
          <w:szCs w:val="28"/>
          <w:lang w:val="en-GB"/>
        </w:rPr>
        <w:t xml:space="preserve"> join</w:t>
      </w:r>
      <w:r w:rsidR="00875443">
        <w:rPr>
          <w:sz w:val="28"/>
          <w:szCs w:val="28"/>
          <w:lang w:val="en-GB"/>
        </w:rPr>
        <w:t>ing</w:t>
      </w:r>
      <w:r w:rsidR="00BE4755">
        <w:rPr>
          <w:sz w:val="28"/>
          <w:szCs w:val="28"/>
          <w:lang w:val="en-GB"/>
        </w:rPr>
        <w:t xml:space="preserve"> EMU,</w:t>
      </w:r>
      <w:r w:rsidR="00F80176">
        <w:rPr>
          <w:sz w:val="28"/>
          <w:szCs w:val="28"/>
          <w:lang w:val="en-GB"/>
        </w:rPr>
        <w:t xml:space="preserve"> was reversed</w:t>
      </w:r>
      <w:r w:rsidR="00BE4755">
        <w:rPr>
          <w:sz w:val="28"/>
          <w:szCs w:val="28"/>
          <w:lang w:val="en-GB"/>
        </w:rPr>
        <w:t xml:space="preserve"> in several member states</w:t>
      </w:r>
      <w:r w:rsidR="00875443">
        <w:rPr>
          <w:sz w:val="28"/>
          <w:szCs w:val="28"/>
          <w:lang w:val="en-GB"/>
        </w:rPr>
        <w:t>.</w:t>
      </w:r>
      <w:r w:rsidR="0025465D">
        <w:rPr>
          <w:sz w:val="28"/>
          <w:szCs w:val="28"/>
          <w:lang w:val="en-GB"/>
        </w:rPr>
        <w:t xml:space="preserve"> </w:t>
      </w:r>
      <w:r w:rsidR="00875443">
        <w:rPr>
          <w:sz w:val="28"/>
          <w:szCs w:val="28"/>
          <w:lang w:val="en-GB"/>
        </w:rPr>
        <w:t xml:space="preserve">And </w:t>
      </w:r>
      <w:r w:rsidR="004E4B77">
        <w:rPr>
          <w:sz w:val="28"/>
          <w:szCs w:val="28"/>
          <w:lang w:val="en-GB"/>
        </w:rPr>
        <w:t>the four</w:t>
      </w:r>
      <w:r w:rsidR="0025465D">
        <w:rPr>
          <w:sz w:val="28"/>
          <w:szCs w:val="28"/>
          <w:lang w:val="en-GB"/>
        </w:rPr>
        <w:t xml:space="preserve"> institutional gaps</w:t>
      </w:r>
      <w:r w:rsidR="005A2A73">
        <w:rPr>
          <w:sz w:val="28"/>
          <w:szCs w:val="28"/>
          <w:lang w:val="en-GB"/>
        </w:rPr>
        <w:t>, which I just mentioned,</w:t>
      </w:r>
      <w:r w:rsidR="0025465D">
        <w:rPr>
          <w:sz w:val="28"/>
          <w:szCs w:val="28"/>
          <w:lang w:val="en-GB"/>
        </w:rPr>
        <w:t xml:space="preserve"> made it more difficult than necessary to discover problems </w:t>
      </w:r>
      <w:r w:rsidR="00453E1F">
        <w:rPr>
          <w:sz w:val="28"/>
          <w:szCs w:val="28"/>
          <w:lang w:val="en-GB"/>
        </w:rPr>
        <w:t xml:space="preserve">early </w:t>
      </w:r>
      <w:r w:rsidR="0025465D">
        <w:rPr>
          <w:sz w:val="28"/>
          <w:szCs w:val="28"/>
          <w:lang w:val="en-GB"/>
        </w:rPr>
        <w:t xml:space="preserve">and to help countries after </w:t>
      </w:r>
      <w:r w:rsidR="00B65E32">
        <w:rPr>
          <w:sz w:val="28"/>
          <w:szCs w:val="28"/>
          <w:lang w:val="en-GB"/>
        </w:rPr>
        <w:t xml:space="preserve">they got into a crisis. </w:t>
      </w:r>
    </w:p>
    <w:p w14:paraId="68C7FDF8" w14:textId="177A3211" w:rsidR="00F9343B" w:rsidRDefault="00F9343B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Of course, what happened during the first decade of </w:t>
      </w:r>
      <w:r w:rsidR="00CE3FE8">
        <w:rPr>
          <w:sz w:val="28"/>
          <w:szCs w:val="28"/>
          <w:lang w:val="en-GB"/>
        </w:rPr>
        <w:t xml:space="preserve">EMU must also be seen against the background of what happened </w:t>
      </w:r>
      <w:r w:rsidR="000E1B9F">
        <w:rPr>
          <w:sz w:val="28"/>
          <w:szCs w:val="28"/>
          <w:lang w:val="en-GB"/>
        </w:rPr>
        <w:t xml:space="preserve">at the same time </w:t>
      </w:r>
      <w:r w:rsidR="00CE3FE8">
        <w:rPr>
          <w:sz w:val="28"/>
          <w:szCs w:val="28"/>
          <w:lang w:val="en-GB"/>
        </w:rPr>
        <w:t xml:space="preserve">in the world </w:t>
      </w:r>
      <w:r w:rsidR="00793ADF">
        <w:rPr>
          <w:sz w:val="28"/>
          <w:szCs w:val="28"/>
          <w:lang w:val="en-GB"/>
        </w:rPr>
        <w:t>economy</w:t>
      </w:r>
      <w:r w:rsidR="0035541E">
        <w:rPr>
          <w:sz w:val="28"/>
          <w:szCs w:val="28"/>
          <w:lang w:val="en-GB"/>
        </w:rPr>
        <w:t>, outside Europe</w:t>
      </w:r>
      <w:r w:rsidR="00CE3FE8">
        <w:rPr>
          <w:sz w:val="28"/>
          <w:szCs w:val="28"/>
          <w:lang w:val="en-GB"/>
        </w:rPr>
        <w:t xml:space="preserve">. </w:t>
      </w:r>
    </w:p>
    <w:p w14:paraId="30BB0E26" w14:textId="414F4831" w:rsidR="00B55BE5" w:rsidRDefault="00B55BE5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first decade of this cent</w:t>
      </w:r>
      <w:r w:rsidR="00F26DA5">
        <w:rPr>
          <w:sz w:val="28"/>
          <w:szCs w:val="28"/>
          <w:lang w:val="en-GB"/>
        </w:rPr>
        <w:t>ury, until 2008, was called “the great moderation”</w:t>
      </w:r>
      <w:r w:rsidR="00D62DD3">
        <w:rPr>
          <w:sz w:val="28"/>
          <w:szCs w:val="28"/>
          <w:lang w:val="en-GB"/>
        </w:rPr>
        <w:t xml:space="preserve">. With hindsight, this sounds like a bad joke because the Global Financial Crisis </w:t>
      </w:r>
      <w:r w:rsidR="007D1289">
        <w:rPr>
          <w:sz w:val="28"/>
          <w:szCs w:val="28"/>
          <w:lang w:val="en-GB"/>
        </w:rPr>
        <w:t>(GFC)</w:t>
      </w:r>
      <w:r w:rsidR="004D2D0F">
        <w:rPr>
          <w:sz w:val="28"/>
          <w:szCs w:val="28"/>
          <w:lang w:val="en-GB"/>
        </w:rPr>
        <w:t xml:space="preserve"> </w:t>
      </w:r>
      <w:r w:rsidR="00D62DD3">
        <w:rPr>
          <w:sz w:val="28"/>
          <w:szCs w:val="28"/>
          <w:lang w:val="en-GB"/>
        </w:rPr>
        <w:t>followed</w:t>
      </w:r>
      <w:r w:rsidR="006419F1">
        <w:rPr>
          <w:sz w:val="28"/>
          <w:szCs w:val="28"/>
          <w:lang w:val="en-GB"/>
        </w:rPr>
        <w:t xml:space="preserve"> </w:t>
      </w:r>
      <w:r w:rsidR="00A3225C">
        <w:rPr>
          <w:sz w:val="28"/>
          <w:szCs w:val="28"/>
          <w:lang w:val="en-GB"/>
        </w:rPr>
        <w:t xml:space="preserve">immediately </w:t>
      </w:r>
      <w:r w:rsidR="006419F1">
        <w:rPr>
          <w:sz w:val="28"/>
          <w:szCs w:val="28"/>
          <w:lang w:val="en-GB"/>
        </w:rPr>
        <w:t xml:space="preserve">– partly </w:t>
      </w:r>
      <w:r w:rsidR="009744DD">
        <w:rPr>
          <w:sz w:val="28"/>
          <w:szCs w:val="28"/>
          <w:lang w:val="en-GB"/>
        </w:rPr>
        <w:t>because of</w:t>
      </w:r>
      <w:r w:rsidR="006419F1">
        <w:rPr>
          <w:sz w:val="28"/>
          <w:szCs w:val="28"/>
          <w:lang w:val="en-GB"/>
        </w:rPr>
        <w:t xml:space="preserve"> </w:t>
      </w:r>
      <w:r w:rsidR="006D0391">
        <w:rPr>
          <w:sz w:val="28"/>
          <w:szCs w:val="28"/>
          <w:lang w:val="en-GB"/>
        </w:rPr>
        <w:t xml:space="preserve">wrong policies during </w:t>
      </w:r>
      <w:r w:rsidR="006419F1">
        <w:rPr>
          <w:sz w:val="28"/>
          <w:szCs w:val="28"/>
          <w:lang w:val="en-GB"/>
        </w:rPr>
        <w:t xml:space="preserve">the “great moderation”. </w:t>
      </w:r>
      <w:r w:rsidR="00E41E32">
        <w:rPr>
          <w:sz w:val="28"/>
          <w:szCs w:val="28"/>
          <w:lang w:val="en-GB"/>
        </w:rPr>
        <w:t xml:space="preserve">The GFC was triggered in the US but affected the financial sector </w:t>
      </w:r>
      <w:r w:rsidR="00D27301">
        <w:rPr>
          <w:sz w:val="28"/>
          <w:szCs w:val="28"/>
          <w:lang w:val="en-GB"/>
        </w:rPr>
        <w:t xml:space="preserve">and all economies </w:t>
      </w:r>
      <w:r w:rsidR="00E41E32">
        <w:rPr>
          <w:sz w:val="28"/>
          <w:szCs w:val="28"/>
          <w:lang w:val="en-GB"/>
        </w:rPr>
        <w:t>in Europe strongly.</w:t>
      </w:r>
    </w:p>
    <w:p w14:paraId="0B9966C2" w14:textId="50F38346" w:rsidR="00037263" w:rsidRDefault="00065E1D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</w:t>
      </w:r>
      <w:r w:rsidR="00645753">
        <w:rPr>
          <w:sz w:val="28"/>
          <w:szCs w:val="28"/>
          <w:lang w:val="en-GB"/>
        </w:rPr>
        <w:t>ne r</w:t>
      </w:r>
      <w:r w:rsidR="00027918">
        <w:rPr>
          <w:sz w:val="28"/>
          <w:szCs w:val="28"/>
          <w:lang w:val="en-GB"/>
        </w:rPr>
        <w:t>e</w:t>
      </w:r>
      <w:r w:rsidR="00645753">
        <w:rPr>
          <w:sz w:val="28"/>
          <w:szCs w:val="28"/>
          <w:lang w:val="en-GB"/>
        </w:rPr>
        <w:t xml:space="preserve">ason for the </w:t>
      </w:r>
      <w:r w:rsidR="00F81E07">
        <w:rPr>
          <w:sz w:val="28"/>
          <w:szCs w:val="28"/>
          <w:lang w:val="en-GB"/>
        </w:rPr>
        <w:t xml:space="preserve">seriousness of the </w:t>
      </w:r>
      <w:r w:rsidR="00645753">
        <w:rPr>
          <w:sz w:val="28"/>
          <w:szCs w:val="28"/>
          <w:lang w:val="en-GB"/>
        </w:rPr>
        <w:t>euro crisis from 2010 was that it followed immediately the GFC</w:t>
      </w:r>
      <w:r w:rsidR="00027918">
        <w:rPr>
          <w:sz w:val="28"/>
          <w:szCs w:val="28"/>
          <w:lang w:val="en-GB"/>
        </w:rPr>
        <w:t xml:space="preserve"> which had weakened banks and financial markets in general. </w:t>
      </w:r>
      <w:r w:rsidR="000D33BA">
        <w:rPr>
          <w:sz w:val="28"/>
          <w:szCs w:val="28"/>
          <w:lang w:val="en-GB"/>
        </w:rPr>
        <w:t>But the main</w:t>
      </w:r>
      <w:r w:rsidR="00096A8A">
        <w:rPr>
          <w:sz w:val="28"/>
          <w:szCs w:val="28"/>
          <w:lang w:val="en-GB"/>
        </w:rPr>
        <w:t xml:space="preserve"> underlying</w:t>
      </w:r>
      <w:r w:rsidR="000D33BA">
        <w:rPr>
          <w:sz w:val="28"/>
          <w:szCs w:val="28"/>
          <w:lang w:val="en-GB"/>
        </w:rPr>
        <w:t xml:space="preserve"> reason for</w:t>
      </w:r>
      <w:r w:rsidR="006D1ED0">
        <w:rPr>
          <w:sz w:val="28"/>
          <w:szCs w:val="28"/>
          <w:lang w:val="en-GB"/>
        </w:rPr>
        <w:t xml:space="preserve"> </w:t>
      </w:r>
      <w:r w:rsidR="00BB7095">
        <w:rPr>
          <w:sz w:val="28"/>
          <w:szCs w:val="28"/>
          <w:lang w:val="en-GB"/>
        </w:rPr>
        <w:t xml:space="preserve">the </w:t>
      </w:r>
      <w:r w:rsidR="00096A8A">
        <w:rPr>
          <w:sz w:val="28"/>
          <w:szCs w:val="28"/>
          <w:lang w:val="en-GB"/>
        </w:rPr>
        <w:t xml:space="preserve">euro crisis was home-made: </w:t>
      </w:r>
      <w:r w:rsidR="00FF5488">
        <w:rPr>
          <w:sz w:val="28"/>
          <w:szCs w:val="28"/>
          <w:lang w:val="en-GB"/>
        </w:rPr>
        <w:t>cost and price developments</w:t>
      </w:r>
      <w:r w:rsidR="00953DD5">
        <w:rPr>
          <w:sz w:val="28"/>
          <w:szCs w:val="28"/>
          <w:lang w:val="en-GB"/>
        </w:rPr>
        <w:t>, fiscal policies</w:t>
      </w:r>
      <w:r w:rsidR="00BB7095">
        <w:rPr>
          <w:sz w:val="28"/>
          <w:szCs w:val="28"/>
          <w:lang w:val="en-GB"/>
        </w:rPr>
        <w:t xml:space="preserve"> and current account </w:t>
      </w:r>
      <w:r w:rsidR="00FE3B45">
        <w:rPr>
          <w:sz w:val="28"/>
          <w:szCs w:val="28"/>
          <w:lang w:val="en-GB"/>
        </w:rPr>
        <w:t>deficits</w:t>
      </w:r>
      <w:r w:rsidR="00FF5488">
        <w:rPr>
          <w:sz w:val="28"/>
          <w:szCs w:val="28"/>
          <w:lang w:val="en-GB"/>
        </w:rPr>
        <w:t xml:space="preserve"> in several euro area member states </w:t>
      </w:r>
      <w:r w:rsidR="00FE3B45">
        <w:rPr>
          <w:sz w:val="28"/>
          <w:szCs w:val="28"/>
          <w:lang w:val="en-GB"/>
        </w:rPr>
        <w:t xml:space="preserve">were incompatible </w:t>
      </w:r>
      <w:r w:rsidR="0025777C">
        <w:rPr>
          <w:sz w:val="28"/>
          <w:szCs w:val="28"/>
          <w:lang w:val="en-GB"/>
        </w:rPr>
        <w:t xml:space="preserve">with macro-economic developments in the </w:t>
      </w:r>
      <w:r w:rsidR="000A5FB2">
        <w:rPr>
          <w:sz w:val="28"/>
          <w:szCs w:val="28"/>
          <w:lang w:val="en-GB"/>
        </w:rPr>
        <w:t>other parts of EMU.</w:t>
      </w:r>
    </w:p>
    <w:p w14:paraId="23E45785" w14:textId="2798723F" w:rsidR="006D1ED0" w:rsidRDefault="007468DF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Each of the five countries that needed emergency financing from their European partners and the IMF</w:t>
      </w:r>
      <w:r w:rsidR="001C185A">
        <w:rPr>
          <w:sz w:val="28"/>
          <w:szCs w:val="28"/>
          <w:lang w:val="en-GB"/>
        </w:rPr>
        <w:t xml:space="preserve"> had different problems. </w:t>
      </w:r>
      <w:r w:rsidR="00A77282">
        <w:rPr>
          <w:sz w:val="28"/>
          <w:szCs w:val="28"/>
          <w:lang w:val="en-GB"/>
        </w:rPr>
        <w:t>But t</w:t>
      </w:r>
      <w:r w:rsidR="001C185A">
        <w:rPr>
          <w:sz w:val="28"/>
          <w:szCs w:val="28"/>
          <w:lang w:val="en-GB"/>
        </w:rPr>
        <w:t xml:space="preserve">hey all had </w:t>
      </w:r>
      <w:r w:rsidR="00D73BE7">
        <w:rPr>
          <w:sz w:val="28"/>
          <w:szCs w:val="28"/>
          <w:lang w:val="en-GB"/>
        </w:rPr>
        <w:t xml:space="preserve">lost competitiveness and therefore </w:t>
      </w:r>
      <w:r w:rsidR="00492A10">
        <w:rPr>
          <w:sz w:val="28"/>
          <w:szCs w:val="28"/>
          <w:lang w:val="en-GB"/>
        </w:rPr>
        <w:t xml:space="preserve">ran </w:t>
      </w:r>
      <w:r w:rsidR="00D73BE7">
        <w:rPr>
          <w:sz w:val="28"/>
          <w:szCs w:val="28"/>
          <w:lang w:val="en-GB"/>
        </w:rPr>
        <w:t xml:space="preserve">huge current account deficits. </w:t>
      </w:r>
      <w:r w:rsidR="00FA7301">
        <w:rPr>
          <w:sz w:val="28"/>
          <w:szCs w:val="28"/>
          <w:lang w:val="en-GB"/>
        </w:rPr>
        <w:t xml:space="preserve">In Greece, for example, unit labour cost had increased </w:t>
      </w:r>
      <w:r w:rsidR="004B4364">
        <w:rPr>
          <w:sz w:val="28"/>
          <w:szCs w:val="28"/>
          <w:lang w:val="en-GB"/>
        </w:rPr>
        <w:t>40</w:t>
      </w:r>
      <w:r w:rsidR="00115764">
        <w:rPr>
          <w:sz w:val="28"/>
          <w:szCs w:val="28"/>
          <w:lang w:val="en-GB"/>
        </w:rPr>
        <w:t>% faster during the first decade of EMU than in Northern Europe</w:t>
      </w:r>
      <w:r w:rsidR="00071EB8">
        <w:rPr>
          <w:sz w:val="28"/>
          <w:szCs w:val="28"/>
          <w:lang w:val="en-GB"/>
        </w:rPr>
        <w:t xml:space="preserve"> as public sector pay almost doubled within a decade</w:t>
      </w:r>
      <w:r w:rsidR="00115764">
        <w:rPr>
          <w:sz w:val="28"/>
          <w:szCs w:val="28"/>
          <w:lang w:val="en-GB"/>
        </w:rPr>
        <w:t xml:space="preserve">. </w:t>
      </w:r>
      <w:r w:rsidR="004964DA">
        <w:rPr>
          <w:sz w:val="28"/>
          <w:szCs w:val="28"/>
          <w:lang w:val="en-GB"/>
        </w:rPr>
        <w:t>Ireland, Portugal</w:t>
      </w:r>
      <w:r w:rsidR="001F5A4E">
        <w:rPr>
          <w:sz w:val="28"/>
          <w:szCs w:val="28"/>
          <w:lang w:val="en-GB"/>
        </w:rPr>
        <w:t>,</w:t>
      </w:r>
      <w:r w:rsidR="004964DA">
        <w:rPr>
          <w:sz w:val="28"/>
          <w:szCs w:val="28"/>
          <w:lang w:val="en-GB"/>
        </w:rPr>
        <w:t xml:space="preserve"> Spain </w:t>
      </w:r>
      <w:r w:rsidR="00E76AC0">
        <w:rPr>
          <w:sz w:val="28"/>
          <w:szCs w:val="28"/>
          <w:lang w:val="en-GB"/>
        </w:rPr>
        <w:t xml:space="preserve">and Cyprus all </w:t>
      </w:r>
      <w:r w:rsidR="006D354B">
        <w:rPr>
          <w:sz w:val="28"/>
          <w:szCs w:val="28"/>
          <w:lang w:val="en-GB"/>
        </w:rPr>
        <w:t xml:space="preserve">experienced unit labour cost </w:t>
      </w:r>
      <w:r w:rsidR="00647501">
        <w:rPr>
          <w:sz w:val="28"/>
          <w:szCs w:val="28"/>
          <w:lang w:val="en-GB"/>
        </w:rPr>
        <w:t>2</w:t>
      </w:r>
      <w:r w:rsidR="000C3CC1">
        <w:rPr>
          <w:sz w:val="28"/>
          <w:szCs w:val="28"/>
          <w:lang w:val="en-GB"/>
        </w:rPr>
        <w:t>0</w:t>
      </w:r>
      <w:r w:rsidR="00647501">
        <w:rPr>
          <w:sz w:val="28"/>
          <w:szCs w:val="28"/>
          <w:lang w:val="en-GB"/>
        </w:rPr>
        <w:t xml:space="preserve">-30% higher than </w:t>
      </w:r>
      <w:r w:rsidR="0088753D">
        <w:rPr>
          <w:sz w:val="28"/>
          <w:szCs w:val="28"/>
          <w:lang w:val="en-GB"/>
        </w:rPr>
        <w:t xml:space="preserve">in the North. Not surprisingly, </w:t>
      </w:r>
      <w:r w:rsidR="00CD79BB">
        <w:rPr>
          <w:sz w:val="28"/>
          <w:szCs w:val="28"/>
          <w:lang w:val="en-GB"/>
        </w:rPr>
        <w:t xml:space="preserve">the current account deficits </w:t>
      </w:r>
      <w:r w:rsidR="007061F4">
        <w:rPr>
          <w:sz w:val="28"/>
          <w:szCs w:val="28"/>
          <w:lang w:val="en-GB"/>
        </w:rPr>
        <w:t xml:space="preserve">of these countries amounted to 5-15% of GDP in 2009. </w:t>
      </w:r>
      <w:r w:rsidR="002C2B24">
        <w:rPr>
          <w:sz w:val="28"/>
          <w:szCs w:val="28"/>
          <w:lang w:val="en-GB"/>
        </w:rPr>
        <w:t>That implied, of course, that these countrie</w:t>
      </w:r>
      <w:r w:rsidR="00764EE7">
        <w:rPr>
          <w:sz w:val="28"/>
          <w:szCs w:val="28"/>
          <w:lang w:val="en-GB"/>
        </w:rPr>
        <w:t xml:space="preserve">s needed net </w:t>
      </w:r>
      <w:r w:rsidR="002C2B24">
        <w:rPr>
          <w:sz w:val="28"/>
          <w:szCs w:val="28"/>
          <w:lang w:val="en-GB"/>
        </w:rPr>
        <w:t xml:space="preserve">capital </w:t>
      </w:r>
      <w:r w:rsidR="00764EE7">
        <w:rPr>
          <w:sz w:val="28"/>
          <w:szCs w:val="28"/>
          <w:lang w:val="en-GB"/>
        </w:rPr>
        <w:t xml:space="preserve">imports </w:t>
      </w:r>
      <w:r w:rsidR="002C2B24">
        <w:rPr>
          <w:sz w:val="28"/>
          <w:szCs w:val="28"/>
          <w:lang w:val="en-GB"/>
        </w:rPr>
        <w:t xml:space="preserve">from the rest of the world </w:t>
      </w:r>
      <w:r w:rsidR="00F92051">
        <w:rPr>
          <w:sz w:val="28"/>
          <w:szCs w:val="28"/>
          <w:lang w:val="en-GB"/>
        </w:rPr>
        <w:t>equivalent to</w:t>
      </w:r>
      <w:r w:rsidR="00764EE7">
        <w:rPr>
          <w:sz w:val="28"/>
          <w:szCs w:val="28"/>
          <w:lang w:val="en-GB"/>
        </w:rPr>
        <w:t xml:space="preserve"> 5-15% of </w:t>
      </w:r>
      <w:r w:rsidR="00F92051">
        <w:rPr>
          <w:sz w:val="28"/>
          <w:szCs w:val="28"/>
          <w:lang w:val="en-GB"/>
        </w:rPr>
        <w:t>their respective</w:t>
      </w:r>
      <w:r w:rsidR="00431727">
        <w:rPr>
          <w:sz w:val="28"/>
          <w:szCs w:val="28"/>
          <w:lang w:val="en-GB"/>
        </w:rPr>
        <w:t xml:space="preserve"> </w:t>
      </w:r>
      <w:r w:rsidR="00764EE7">
        <w:rPr>
          <w:sz w:val="28"/>
          <w:szCs w:val="28"/>
          <w:lang w:val="en-GB"/>
        </w:rPr>
        <w:t>GDP. Every year.</w:t>
      </w:r>
      <w:r w:rsidR="004A4061">
        <w:rPr>
          <w:sz w:val="28"/>
          <w:szCs w:val="28"/>
          <w:lang w:val="en-GB"/>
        </w:rPr>
        <w:t xml:space="preserve"> </w:t>
      </w:r>
    </w:p>
    <w:p w14:paraId="2FC58F11" w14:textId="7B880923" w:rsidR="004A4061" w:rsidRDefault="009654FD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Greece, Portugal </w:t>
      </w:r>
      <w:r w:rsidR="0081651C">
        <w:rPr>
          <w:sz w:val="28"/>
          <w:szCs w:val="28"/>
          <w:lang w:val="en-GB"/>
        </w:rPr>
        <w:t xml:space="preserve">and Cyprus also had significant fiscal deficits, up to 15% </w:t>
      </w:r>
      <w:r w:rsidR="00583E1C">
        <w:rPr>
          <w:sz w:val="28"/>
          <w:szCs w:val="28"/>
          <w:lang w:val="en-GB"/>
        </w:rPr>
        <w:t>in Greece in 2009</w:t>
      </w:r>
      <w:r w:rsidR="00C25A96">
        <w:rPr>
          <w:sz w:val="28"/>
          <w:szCs w:val="28"/>
          <w:lang w:val="en-GB"/>
        </w:rPr>
        <w:t>, and therefore rapidly rising public debt</w:t>
      </w:r>
      <w:r w:rsidR="00583E1C">
        <w:rPr>
          <w:sz w:val="28"/>
          <w:szCs w:val="28"/>
          <w:lang w:val="en-GB"/>
        </w:rPr>
        <w:t xml:space="preserve">. </w:t>
      </w:r>
      <w:r w:rsidR="00343C98">
        <w:rPr>
          <w:sz w:val="28"/>
          <w:szCs w:val="28"/>
          <w:lang w:val="en-GB"/>
        </w:rPr>
        <w:t>Ireland and Spain</w:t>
      </w:r>
      <w:r w:rsidR="00AD50C1">
        <w:rPr>
          <w:sz w:val="28"/>
          <w:szCs w:val="28"/>
          <w:lang w:val="en-GB"/>
        </w:rPr>
        <w:t>, on the other hand,</w:t>
      </w:r>
      <w:r w:rsidR="00343C98">
        <w:rPr>
          <w:sz w:val="28"/>
          <w:szCs w:val="28"/>
          <w:lang w:val="en-GB"/>
        </w:rPr>
        <w:t xml:space="preserve"> had </w:t>
      </w:r>
      <w:r w:rsidR="00E82D62">
        <w:rPr>
          <w:sz w:val="28"/>
          <w:szCs w:val="28"/>
          <w:lang w:val="en-GB"/>
        </w:rPr>
        <w:t>s</w:t>
      </w:r>
      <w:r w:rsidR="00CE1130">
        <w:rPr>
          <w:sz w:val="28"/>
          <w:szCs w:val="28"/>
          <w:lang w:val="en-GB"/>
        </w:rPr>
        <w:t>everal</w:t>
      </w:r>
      <w:r w:rsidR="00343C98">
        <w:rPr>
          <w:sz w:val="28"/>
          <w:szCs w:val="28"/>
          <w:lang w:val="en-GB"/>
        </w:rPr>
        <w:t xml:space="preserve"> years with fiscal surpluses</w:t>
      </w:r>
      <w:r w:rsidR="005E347D">
        <w:rPr>
          <w:sz w:val="28"/>
          <w:szCs w:val="28"/>
          <w:lang w:val="en-GB"/>
        </w:rPr>
        <w:t xml:space="preserve">, </w:t>
      </w:r>
      <w:r w:rsidR="00C94B9B">
        <w:rPr>
          <w:sz w:val="28"/>
          <w:szCs w:val="28"/>
          <w:lang w:val="en-GB"/>
        </w:rPr>
        <w:t>as a result of</w:t>
      </w:r>
      <w:r w:rsidR="00343C98">
        <w:rPr>
          <w:sz w:val="28"/>
          <w:szCs w:val="28"/>
          <w:lang w:val="en-GB"/>
        </w:rPr>
        <w:t xml:space="preserve"> strong revenue growth related to the </w:t>
      </w:r>
      <w:r w:rsidR="00A44AB5">
        <w:rPr>
          <w:sz w:val="28"/>
          <w:szCs w:val="28"/>
          <w:lang w:val="en-GB"/>
        </w:rPr>
        <w:t>real estate bubble</w:t>
      </w:r>
      <w:r w:rsidR="00A07FE9">
        <w:rPr>
          <w:sz w:val="28"/>
          <w:szCs w:val="28"/>
          <w:lang w:val="en-GB"/>
        </w:rPr>
        <w:t>. Ireland and Spain</w:t>
      </w:r>
      <w:r w:rsidR="00080B2B">
        <w:rPr>
          <w:sz w:val="28"/>
          <w:szCs w:val="28"/>
          <w:lang w:val="en-GB"/>
        </w:rPr>
        <w:t xml:space="preserve"> therefore </w:t>
      </w:r>
      <w:r w:rsidR="00E662EA">
        <w:rPr>
          <w:sz w:val="28"/>
          <w:szCs w:val="28"/>
          <w:lang w:val="en-GB"/>
        </w:rPr>
        <w:t xml:space="preserve">had </w:t>
      </w:r>
      <w:r w:rsidR="00080B2B">
        <w:rPr>
          <w:sz w:val="28"/>
          <w:szCs w:val="28"/>
          <w:lang w:val="en-GB"/>
        </w:rPr>
        <w:t>relatively low debt levels</w:t>
      </w:r>
      <w:r w:rsidR="00BC3121">
        <w:rPr>
          <w:sz w:val="28"/>
          <w:szCs w:val="28"/>
          <w:lang w:val="en-GB"/>
        </w:rPr>
        <w:t xml:space="preserve"> when the euro crisis hit</w:t>
      </w:r>
      <w:r w:rsidR="00A44AB5">
        <w:rPr>
          <w:sz w:val="28"/>
          <w:szCs w:val="28"/>
          <w:lang w:val="en-GB"/>
        </w:rPr>
        <w:t>.</w:t>
      </w:r>
      <w:r w:rsidR="00CE1130">
        <w:rPr>
          <w:sz w:val="28"/>
          <w:szCs w:val="28"/>
          <w:lang w:val="en-GB"/>
        </w:rPr>
        <w:t xml:space="preserve"> </w:t>
      </w:r>
      <w:r w:rsidR="00377AC2">
        <w:rPr>
          <w:sz w:val="28"/>
          <w:szCs w:val="28"/>
          <w:lang w:val="en-GB"/>
        </w:rPr>
        <w:t>For the</w:t>
      </w:r>
      <w:r w:rsidR="00D56B5F">
        <w:rPr>
          <w:sz w:val="28"/>
          <w:szCs w:val="28"/>
          <w:lang w:val="en-GB"/>
        </w:rPr>
        <w:t>se countries</w:t>
      </w:r>
      <w:r w:rsidR="00377AC2">
        <w:rPr>
          <w:sz w:val="28"/>
          <w:szCs w:val="28"/>
          <w:lang w:val="en-GB"/>
        </w:rPr>
        <w:t xml:space="preserve">, the frequently used term, </w:t>
      </w:r>
      <w:r w:rsidR="0035695D">
        <w:rPr>
          <w:sz w:val="28"/>
          <w:szCs w:val="28"/>
          <w:lang w:val="en-GB"/>
        </w:rPr>
        <w:t>“</w:t>
      </w:r>
      <w:r w:rsidR="00377AC2">
        <w:rPr>
          <w:sz w:val="28"/>
          <w:szCs w:val="28"/>
          <w:lang w:val="en-GB"/>
        </w:rPr>
        <w:t>sovereign debt crisis</w:t>
      </w:r>
      <w:r w:rsidR="0035695D">
        <w:rPr>
          <w:sz w:val="28"/>
          <w:szCs w:val="28"/>
          <w:lang w:val="en-GB"/>
        </w:rPr>
        <w:t>”</w:t>
      </w:r>
      <w:r w:rsidR="00377AC2">
        <w:rPr>
          <w:sz w:val="28"/>
          <w:szCs w:val="28"/>
          <w:lang w:val="en-GB"/>
        </w:rPr>
        <w:t xml:space="preserve"> is not </w:t>
      </w:r>
      <w:r w:rsidR="0035695D">
        <w:rPr>
          <w:sz w:val="28"/>
          <w:szCs w:val="28"/>
          <w:lang w:val="en-GB"/>
        </w:rPr>
        <w:t xml:space="preserve">right. That’s why I </w:t>
      </w:r>
      <w:r w:rsidR="00DA3CA0">
        <w:rPr>
          <w:sz w:val="28"/>
          <w:szCs w:val="28"/>
          <w:lang w:val="en-GB"/>
        </w:rPr>
        <w:t>use</w:t>
      </w:r>
      <w:r w:rsidR="0035695D">
        <w:rPr>
          <w:sz w:val="28"/>
          <w:szCs w:val="28"/>
          <w:lang w:val="en-GB"/>
        </w:rPr>
        <w:t xml:space="preserve"> the term “euro crisis”</w:t>
      </w:r>
      <w:r w:rsidR="00D20B64">
        <w:rPr>
          <w:sz w:val="28"/>
          <w:szCs w:val="28"/>
          <w:lang w:val="en-GB"/>
        </w:rPr>
        <w:t>.</w:t>
      </w:r>
    </w:p>
    <w:p w14:paraId="3B288C02" w14:textId="77777777" w:rsidR="000F7EAB" w:rsidRDefault="000F7EAB" w:rsidP="008026AB">
      <w:pPr>
        <w:rPr>
          <w:sz w:val="28"/>
          <w:szCs w:val="28"/>
          <w:lang w:val="en-GB"/>
        </w:rPr>
      </w:pPr>
    </w:p>
    <w:p w14:paraId="194D5B86" w14:textId="6319027B" w:rsidR="00C311F4" w:rsidRPr="00C06F4D" w:rsidRDefault="00C311F4" w:rsidP="00C06F4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C06F4D">
        <w:rPr>
          <w:b/>
          <w:bCs/>
          <w:sz w:val="28"/>
          <w:szCs w:val="28"/>
          <w:lang w:val="en-GB"/>
        </w:rPr>
        <w:t>The response to the crisis</w:t>
      </w:r>
    </w:p>
    <w:p w14:paraId="33107B5D" w14:textId="4A565DE7" w:rsidR="00C92F7C" w:rsidRPr="000F7EAB" w:rsidRDefault="00C92F7C" w:rsidP="000F7EAB">
      <w:pPr>
        <w:rPr>
          <w:sz w:val="28"/>
          <w:szCs w:val="28"/>
          <w:lang w:val="en-GB"/>
        </w:rPr>
      </w:pPr>
      <w:r w:rsidRPr="000F7EAB">
        <w:rPr>
          <w:sz w:val="28"/>
          <w:szCs w:val="28"/>
          <w:lang w:val="en-GB"/>
        </w:rPr>
        <w:t xml:space="preserve">Given these major macro-economic </w:t>
      </w:r>
      <w:r w:rsidR="004F6C48" w:rsidRPr="000F7EAB">
        <w:rPr>
          <w:sz w:val="28"/>
          <w:szCs w:val="28"/>
          <w:lang w:val="en-GB"/>
        </w:rPr>
        <w:t xml:space="preserve">imbalances within EMU, countries that lost market access had to adjust. </w:t>
      </w:r>
      <w:r w:rsidR="00431727" w:rsidRPr="000F7EAB">
        <w:rPr>
          <w:sz w:val="28"/>
          <w:szCs w:val="28"/>
          <w:lang w:val="en-GB"/>
        </w:rPr>
        <w:t xml:space="preserve">They all needed </w:t>
      </w:r>
      <w:r w:rsidR="00D126E8" w:rsidRPr="000F7EAB">
        <w:rPr>
          <w:sz w:val="28"/>
          <w:szCs w:val="28"/>
          <w:lang w:val="en-GB"/>
        </w:rPr>
        <w:t>to improve their competitiveness, not easy inside a monetary union</w:t>
      </w:r>
      <w:r w:rsidR="00052A42" w:rsidRPr="000F7EAB">
        <w:rPr>
          <w:sz w:val="28"/>
          <w:szCs w:val="28"/>
          <w:lang w:val="en-GB"/>
        </w:rPr>
        <w:t xml:space="preserve"> where nominal exchange </w:t>
      </w:r>
      <w:r w:rsidR="00387F02" w:rsidRPr="000F7EAB">
        <w:rPr>
          <w:sz w:val="28"/>
          <w:szCs w:val="28"/>
          <w:lang w:val="en-GB"/>
        </w:rPr>
        <w:t xml:space="preserve">rate depreciations are not possible. </w:t>
      </w:r>
      <w:r w:rsidR="00004C39" w:rsidRPr="000F7EAB">
        <w:rPr>
          <w:sz w:val="28"/>
          <w:szCs w:val="28"/>
          <w:lang w:val="en-GB"/>
        </w:rPr>
        <w:t>Only a cut in nominal incomes</w:t>
      </w:r>
      <w:r w:rsidR="006F3095" w:rsidRPr="000F7EAB">
        <w:rPr>
          <w:sz w:val="28"/>
          <w:szCs w:val="28"/>
          <w:lang w:val="en-GB"/>
        </w:rPr>
        <w:t xml:space="preserve"> -</w:t>
      </w:r>
      <w:r w:rsidR="00004C39" w:rsidRPr="000F7EAB">
        <w:rPr>
          <w:sz w:val="28"/>
          <w:szCs w:val="28"/>
          <w:lang w:val="en-GB"/>
        </w:rPr>
        <w:t xml:space="preserve"> </w:t>
      </w:r>
      <w:r w:rsidR="00547CA8" w:rsidRPr="000F7EAB">
        <w:rPr>
          <w:sz w:val="28"/>
          <w:szCs w:val="28"/>
          <w:lang w:val="en-GB"/>
        </w:rPr>
        <w:t xml:space="preserve">wages, salaries and pensions – can </w:t>
      </w:r>
      <w:r w:rsidR="00641019" w:rsidRPr="000F7EAB">
        <w:rPr>
          <w:sz w:val="28"/>
          <w:szCs w:val="28"/>
          <w:lang w:val="en-GB"/>
        </w:rPr>
        <w:t>improve competitiveness quickly, like a nomi</w:t>
      </w:r>
      <w:r w:rsidR="00C94CA3" w:rsidRPr="000F7EAB">
        <w:rPr>
          <w:sz w:val="28"/>
          <w:szCs w:val="28"/>
          <w:lang w:val="en-GB"/>
        </w:rPr>
        <w:t>nal devaluation</w:t>
      </w:r>
      <w:r w:rsidR="00D20B64">
        <w:rPr>
          <w:sz w:val="28"/>
          <w:szCs w:val="28"/>
          <w:lang w:val="en-GB"/>
        </w:rPr>
        <w:t xml:space="preserve"> in a country with its own currency</w:t>
      </w:r>
      <w:r w:rsidR="00C94CA3" w:rsidRPr="000F7EAB">
        <w:rPr>
          <w:sz w:val="28"/>
          <w:szCs w:val="28"/>
          <w:lang w:val="en-GB"/>
        </w:rPr>
        <w:t xml:space="preserve">. </w:t>
      </w:r>
      <w:r w:rsidR="002F0C86" w:rsidRPr="000F7EAB">
        <w:rPr>
          <w:sz w:val="28"/>
          <w:szCs w:val="28"/>
          <w:lang w:val="en-GB"/>
        </w:rPr>
        <w:t>C</w:t>
      </w:r>
      <w:r w:rsidR="00C94CA3" w:rsidRPr="000F7EAB">
        <w:rPr>
          <w:sz w:val="28"/>
          <w:szCs w:val="28"/>
          <w:lang w:val="en-GB"/>
        </w:rPr>
        <w:t xml:space="preserve">uts in nominal income </w:t>
      </w:r>
      <w:r w:rsidR="002F0C86" w:rsidRPr="000F7EAB">
        <w:rPr>
          <w:sz w:val="28"/>
          <w:szCs w:val="28"/>
          <w:lang w:val="en-GB"/>
        </w:rPr>
        <w:t>were unprecedented – they happened in Latvia in 2008 for the first time</w:t>
      </w:r>
      <w:r w:rsidR="00AB5A28" w:rsidRPr="000F7EAB">
        <w:rPr>
          <w:sz w:val="28"/>
          <w:szCs w:val="28"/>
          <w:lang w:val="en-GB"/>
        </w:rPr>
        <w:t xml:space="preserve"> – and </w:t>
      </w:r>
      <w:r w:rsidR="00117B48" w:rsidRPr="000F7EAB">
        <w:rPr>
          <w:sz w:val="28"/>
          <w:szCs w:val="28"/>
          <w:lang w:val="en-GB"/>
        </w:rPr>
        <w:t xml:space="preserve">according to standard economic textbooks they </w:t>
      </w:r>
      <w:r w:rsidR="00D354DE" w:rsidRPr="000F7EAB">
        <w:rPr>
          <w:sz w:val="28"/>
          <w:szCs w:val="28"/>
          <w:lang w:val="en-GB"/>
        </w:rPr>
        <w:t>are</w:t>
      </w:r>
      <w:r w:rsidR="00433B62" w:rsidRPr="000F7EAB">
        <w:rPr>
          <w:sz w:val="28"/>
          <w:szCs w:val="28"/>
          <w:lang w:val="en-GB"/>
        </w:rPr>
        <w:t xml:space="preserve"> </w:t>
      </w:r>
      <w:r w:rsidR="00AC2A80">
        <w:rPr>
          <w:sz w:val="28"/>
          <w:szCs w:val="28"/>
          <w:lang w:val="en-GB"/>
        </w:rPr>
        <w:t xml:space="preserve">not </w:t>
      </w:r>
      <w:r w:rsidR="00433B62" w:rsidRPr="000F7EAB">
        <w:rPr>
          <w:sz w:val="28"/>
          <w:szCs w:val="28"/>
          <w:lang w:val="en-GB"/>
        </w:rPr>
        <w:t xml:space="preserve">supposed to </w:t>
      </w:r>
      <w:r w:rsidR="003B3051">
        <w:rPr>
          <w:sz w:val="28"/>
          <w:szCs w:val="28"/>
          <w:lang w:val="en-GB"/>
        </w:rPr>
        <w:t>happen at all</w:t>
      </w:r>
      <w:r w:rsidR="00D354DE" w:rsidRPr="000F7EAB">
        <w:rPr>
          <w:sz w:val="28"/>
          <w:szCs w:val="28"/>
          <w:lang w:val="en-GB"/>
        </w:rPr>
        <w:t xml:space="preserve">. They are painful, of course, and therefore </w:t>
      </w:r>
      <w:r w:rsidR="00A15E24" w:rsidRPr="000F7EAB">
        <w:rPr>
          <w:sz w:val="28"/>
          <w:szCs w:val="28"/>
          <w:lang w:val="en-GB"/>
        </w:rPr>
        <w:t xml:space="preserve">difficult to do politically. </w:t>
      </w:r>
      <w:r w:rsidR="003B2BF0" w:rsidRPr="000F7EAB">
        <w:rPr>
          <w:sz w:val="28"/>
          <w:szCs w:val="28"/>
          <w:lang w:val="en-GB"/>
        </w:rPr>
        <w:t>But nominal income reductions of 10-30</w:t>
      </w:r>
      <w:r w:rsidR="00845290" w:rsidRPr="000F7EAB">
        <w:rPr>
          <w:sz w:val="28"/>
          <w:szCs w:val="28"/>
          <w:lang w:val="en-GB"/>
        </w:rPr>
        <w:t>% happened in Greece, Portugal and Ireland</w:t>
      </w:r>
      <w:r w:rsidR="00773602" w:rsidRPr="000F7EAB">
        <w:rPr>
          <w:sz w:val="28"/>
          <w:szCs w:val="28"/>
          <w:lang w:val="en-GB"/>
        </w:rPr>
        <w:t>.</w:t>
      </w:r>
      <w:r w:rsidR="00D56B5F">
        <w:rPr>
          <w:sz w:val="28"/>
          <w:szCs w:val="28"/>
          <w:lang w:val="en-GB"/>
        </w:rPr>
        <w:t xml:space="preserve"> We call this now “internal devaluation”.</w:t>
      </w:r>
    </w:p>
    <w:p w14:paraId="1EC88612" w14:textId="2C7FD75E" w:rsidR="00773602" w:rsidRDefault="00870516" w:rsidP="008026A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At the same time, t</w:t>
      </w:r>
      <w:r w:rsidR="00323B43">
        <w:rPr>
          <w:sz w:val="28"/>
          <w:szCs w:val="28"/>
          <w:lang w:val="en-GB"/>
        </w:rPr>
        <w:t xml:space="preserve">he five countries implemented significant structural reforms  </w:t>
      </w:r>
      <w:r w:rsidR="002E14CC">
        <w:rPr>
          <w:sz w:val="28"/>
          <w:szCs w:val="28"/>
          <w:lang w:val="en-GB"/>
        </w:rPr>
        <w:t>as part of their adjustment programs</w:t>
      </w:r>
      <w:r w:rsidR="00E76936">
        <w:rPr>
          <w:sz w:val="28"/>
          <w:szCs w:val="28"/>
          <w:lang w:val="en-GB"/>
        </w:rPr>
        <w:t xml:space="preserve"> </w:t>
      </w:r>
      <w:r w:rsidR="00443E72">
        <w:rPr>
          <w:sz w:val="28"/>
          <w:szCs w:val="28"/>
          <w:lang w:val="en-GB"/>
        </w:rPr>
        <w:t xml:space="preserve">and that </w:t>
      </w:r>
      <w:r w:rsidR="00323B43">
        <w:rPr>
          <w:sz w:val="28"/>
          <w:szCs w:val="28"/>
          <w:lang w:val="en-GB"/>
        </w:rPr>
        <w:t xml:space="preserve">also improved competitiveness. According to OECD and World Bank studies, these five </w:t>
      </w:r>
      <w:r w:rsidR="002D20C0">
        <w:rPr>
          <w:sz w:val="28"/>
          <w:szCs w:val="28"/>
          <w:lang w:val="en-GB"/>
        </w:rPr>
        <w:t>countries were for several years among the top reformers in the world.</w:t>
      </w:r>
      <w:r w:rsidR="002E14CC">
        <w:rPr>
          <w:sz w:val="28"/>
          <w:szCs w:val="28"/>
          <w:lang w:val="en-GB"/>
        </w:rPr>
        <w:t xml:space="preserve"> </w:t>
      </w:r>
    </w:p>
    <w:p w14:paraId="3DD28913" w14:textId="4CEAE64E" w:rsidR="00E76936" w:rsidRDefault="00E76936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Fiscal consolidation was the other key component of the adjustment programs. Fiscal deficits </w:t>
      </w:r>
      <w:r w:rsidR="009C55B2">
        <w:rPr>
          <w:sz w:val="28"/>
          <w:szCs w:val="28"/>
          <w:lang w:val="en-GB"/>
        </w:rPr>
        <w:t xml:space="preserve">in these countries </w:t>
      </w:r>
      <w:r>
        <w:rPr>
          <w:sz w:val="28"/>
          <w:szCs w:val="28"/>
          <w:lang w:val="en-GB"/>
        </w:rPr>
        <w:t xml:space="preserve">fell </w:t>
      </w:r>
      <w:r w:rsidR="00604E08">
        <w:rPr>
          <w:sz w:val="28"/>
          <w:szCs w:val="28"/>
          <w:lang w:val="en-GB"/>
        </w:rPr>
        <w:t>by 5-10% of GDP</w:t>
      </w:r>
      <w:r w:rsidR="00DD0636">
        <w:rPr>
          <w:sz w:val="28"/>
          <w:szCs w:val="28"/>
          <w:lang w:val="en-GB"/>
        </w:rPr>
        <w:t xml:space="preserve"> during the first few years early last decade. Subsequently, with less domestic absorption and improved competitiveness, current account deficits of the five countries </w:t>
      </w:r>
      <w:r w:rsidR="00600403">
        <w:rPr>
          <w:sz w:val="28"/>
          <w:szCs w:val="28"/>
          <w:lang w:val="en-GB"/>
        </w:rPr>
        <w:t xml:space="preserve">almost disappeared. </w:t>
      </w:r>
    </w:p>
    <w:p w14:paraId="1A19642F" w14:textId="3C18A779" w:rsidR="00BE0A4F" w:rsidRDefault="00733ABC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These difficult, painful adjustments were facilitated by</w:t>
      </w:r>
      <w:r w:rsidR="00647B60">
        <w:rPr>
          <w:sz w:val="28"/>
          <w:szCs w:val="28"/>
          <w:lang w:val="en-GB"/>
        </w:rPr>
        <w:t xml:space="preserve"> very</w:t>
      </w:r>
      <w:r>
        <w:rPr>
          <w:sz w:val="28"/>
          <w:szCs w:val="28"/>
          <w:lang w:val="en-GB"/>
        </w:rPr>
        <w:t xml:space="preserve"> large financial support packages. </w:t>
      </w:r>
      <w:r w:rsidR="008B4EB9">
        <w:rPr>
          <w:sz w:val="28"/>
          <w:szCs w:val="28"/>
          <w:lang w:val="en-GB"/>
        </w:rPr>
        <w:t xml:space="preserve">The </w:t>
      </w:r>
      <w:r w:rsidR="008E0740">
        <w:rPr>
          <w:sz w:val="28"/>
          <w:szCs w:val="28"/>
          <w:lang w:val="en-GB"/>
        </w:rPr>
        <w:t>European Financi</w:t>
      </w:r>
      <w:r w:rsidR="002E0AB7">
        <w:rPr>
          <w:sz w:val="28"/>
          <w:szCs w:val="28"/>
          <w:lang w:val="en-GB"/>
        </w:rPr>
        <w:t>al Stability Facility (</w:t>
      </w:r>
      <w:r w:rsidR="008B4EB9">
        <w:rPr>
          <w:sz w:val="28"/>
          <w:szCs w:val="28"/>
          <w:lang w:val="en-GB"/>
        </w:rPr>
        <w:t>EFSF</w:t>
      </w:r>
      <w:r w:rsidR="002E0AB7">
        <w:rPr>
          <w:sz w:val="28"/>
          <w:szCs w:val="28"/>
          <w:lang w:val="en-GB"/>
        </w:rPr>
        <w:t>)</w:t>
      </w:r>
      <w:r w:rsidR="008B4EB9">
        <w:rPr>
          <w:sz w:val="28"/>
          <w:szCs w:val="28"/>
          <w:lang w:val="en-GB"/>
        </w:rPr>
        <w:t xml:space="preserve"> was created for that purpose in 2010 and the </w:t>
      </w:r>
      <w:r w:rsidR="002E0AB7">
        <w:rPr>
          <w:sz w:val="28"/>
          <w:szCs w:val="28"/>
          <w:lang w:val="en-GB"/>
        </w:rPr>
        <w:t>European Stability Mechanism</w:t>
      </w:r>
      <w:r w:rsidR="001E5BA2">
        <w:rPr>
          <w:sz w:val="28"/>
          <w:szCs w:val="28"/>
          <w:lang w:val="en-GB"/>
        </w:rPr>
        <w:t xml:space="preserve"> (</w:t>
      </w:r>
      <w:r w:rsidR="008B4EB9">
        <w:rPr>
          <w:sz w:val="28"/>
          <w:szCs w:val="28"/>
          <w:lang w:val="en-GB"/>
        </w:rPr>
        <w:t>ESM</w:t>
      </w:r>
      <w:r w:rsidR="001E5BA2">
        <w:rPr>
          <w:sz w:val="28"/>
          <w:szCs w:val="28"/>
          <w:lang w:val="en-GB"/>
        </w:rPr>
        <w:t>)</w:t>
      </w:r>
      <w:r w:rsidR="008B4EB9">
        <w:rPr>
          <w:sz w:val="28"/>
          <w:szCs w:val="28"/>
          <w:lang w:val="en-GB"/>
        </w:rPr>
        <w:t xml:space="preserve"> in 2012. </w:t>
      </w:r>
      <w:r w:rsidR="00EB145B">
        <w:rPr>
          <w:sz w:val="28"/>
          <w:szCs w:val="28"/>
          <w:lang w:val="en-GB"/>
        </w:rPr>
        <w:t>EFSF and ESM lending copied IMF lending</w:t>
      </w:r>
      <w:r w:rsidR="003C7319">
        <w:rPr>
          <w:sz w:val="28"/>
          <w:szCs w:val="28"/>
          <w:lang w:val="en-GB"/>
        </w:rPr>
        <w:t xml:space="preserve">: Financing was provided against conditionality. However, the refinancing </w:t>
      </w:r>
      <w:r w:rsidR="00BE0A4F">
        <w:rPr>
          <w:sz w:val="28"/>
          <w:szCs w:val="28"/>
          <w:lang w:val="en-GB"/>
        </w:rPr>
        <w:t>of the</w:t>
      </w:r>
      <w:r w:rsidR="00EC3325">
        <w:rPr>
          <w:sz w:val="28"/>
          <w:szCs w:val="28"/>
          <w:lang w:val="en-GB"/>
        </w:rPr>
        <w:t>se</w:t>
      </w:r>
      <w:r w:rsidR="00BE0A4F">
        <w:rPr>
          <w:sz w:val="28"/>
          <w:szCs w:val="28"/>
          <w:lang w:val="en-GB"/>
        </w:rPr>
        <w:t xml:space="preserve"> new institutions is completely different from the IMF which use</w:t>
      </w:r>
      <w:r w:rsidR="0050377B">
        <w:rPr>
          <w:sz w:val="28"/>
          <w:szCs w:val="28"/>
          <w:lang w:val="en-GB"/>
        </w:rPr>
        <w:t>s</w:t>
      </w:r>
      <w:r w:rsidR="00BE0A4F">
        <w:rPr>
          <w:sz w:val="28"/>
          <w:szCs w:val="28"/>
          <w:lang w:val="en-GB"/>
        </w:rPr>
        <w:t xml:space="preserve"> central bank reserves. </w:t>
      </w:r>
      <w:r w:rsidR="00D22C3F">
        <w:rPr>
          <w:sz w:val="28"/>
          <w:szCs w:val="28"/>
          <w:lang w:val="en-GB"/>
        </w:rPr>
        <w:t xml:space="preserve">EFSF and ESM </w:t>
      </w:r>
      <w:r w:rsidR="0050377B">
        <w:rPr>
          <w:sz w:val="28"/>
          <w:szCs w:val="28"/>
          <w:lang w:val="en-GB"/>
        </w:rPr>
        <w:t xml:space="preserve">have to </w:t>
      </w:r>
      <w:r w:rsidR="00D22C3F">
        <w:rPr>
          <w:sz w:val="28"/>
          <w:szCs w:val="28"/>
          <w:lang w:val="en-GB"/>
        </w:rPr>
        <w:lastRenderedPageBreak/>
        <w:t>issue bonds</w:t>
      </w:r>
      <w:r w:rsidR="00484067">
        <w:rPr>
          <w:sz w:val="28"/>
          <w:szCs w:val="28"/>
          <w:lang w:val="en-GB"/>
        </w:rPr>
        <w:t xml:space="preserve"> in </w:t>
      </w:r>
      <w:r w:rsidR="000C7953">
        <w:rPr>
          <w:sz w:val="28"/>
          <w:szCs w:val="28"/>
          <w:lang w:val="en-GB"/>
        </w:rPr>
        <w:t>financial</w:t>
      </w:r>
      <w:r w:rsidR="00484067">
        <w:rPr>
          <w:sz w:val="28"/>
          <w:szCs w:val="28"/>
          <w:lang w:val="en-GB"/>
        </w:rPr>
        <w:t xml:space="preserve"> market</w:t>
      </w:r>
      <w:r w:rsidR="000C7953">
        <w:rPr>
          <w:sz w:val="28"/>
          <w:szCs w:val="28"/>
          <w:lang w:val="en-GB"/>
        </w:rPr>
        <w:t>s</w:t>
      </w:r>
      <w:r w:rsidR="00484067">
        <w:rPr>
          <w:sz w:val="28"/>
          <w:szCs w:val="28"/>
          <w:lang w:val="en-GB"/>
        </w:rPr>
        <w:t xml:space="preserve"> before lending to a member state. Given the </w:t>
      </w:r>
      <w:r w:rsidR="00184DDF">
        <w:rPr>
          <w:sz w:val="28"/>
          <w:szCs w:val="28"/>
          <w:lang w:val="en-GB"/>
        </w:rPr>
        <w:t>substantial amount of capital that euro area countries have given to the ESM</w:t>
      </w:r>
      <w:r w:rsidR="001E54EC">
        <w:rPr>
          <w:sz w:val="28"/>
          <w:szCs w:val="28"/>
          <w:lang w:val="en-GB"/>
        </w:rPr>
        <w:t xml:space="preserve"> – € 700 bn, of which € 80 bn is paid-in</w:t>
      </w:r>
      <w:r w:rsidR="00DF1FF3">
        <w:rPr>
          <w:sz w:val="28"/>
          <w:szCs w:val="28"/>
          <w:lang w:val="en-GB"/>
        </w:rPr>
        <w:t xml:space="preserve"> </w:t>
      </w:r>
      <w:r w:rsidR="00A45904">
        <w:rPr>
          <w:sz w:val="28"/>
          <w:szCs w:val="28"/>
          <w:lang w:val="en-GB"/>
        </w:rPr>
        <w:t>–</w:t>
      </w:r>
      <w:r w:rsidR="00DF1FF3">
        <w:rPr>
          <w:sz w:val="28"/>
          <w:szCs w:val="28"/>
          <w:lang w:val="en-GB"/>
        </w:rPr>
        <w:t xml:space="preserve"> </w:t>
      </w:r>
      <w:r w:rsidR="00A45904">
        <w:rPr>
          <w:sz w:val="28"/>
          <w:szCs w:val="28"/>
          <w:lang w:val="en-GB"/>
        </w:rPr>
        <w:t xml:space="preserve">the ESM has </w:t>
      </w:r>
      <w:r w:rsidR="00170085">
        <w:rPr>
          <w:sz w:val="28"/>
          <w:szCs w:val="28"/>
          <w:lang w:val="en-GB"/>
        </w:rPr>
        <w:t xml:space="preserve">a </w:t>
      </w:r>
      <w:r w:rsidR="00A45904">
        <w:rPr>
          <w:sz w:val="28"/>
          <w:szCs w:val="28"/>
          <w:lang w:val="en-GB"/>
        </w:rPr>
        <w:t xml:space="preserve">AAA-rating from all major rating agencies. The relatively low interest rates </w:t>
      </w:r>
      <w:r w:rsidR="005111AC">
        <w:rPr>
          <w:sz w:val="28"/>
          <w:szCs w:val="28"/>
          <w:lang w:val="en-GB"/>
        </w:rPr>
        <w:t xml:space="preserve">at which bonds </w:t>
      </w:r>
      <w:r w:rsidR="009C4D86">
        <w:rPr>
          <w:sz w:val="28"/>
          <w:szCs w:val="28"/>
          <w:lang w:val="en-GB"/>
        </w:rPr>
        <w:t>are</w:t>
      </w:r>
      <w:r w:rsidR="005111AC">
        <w:rPr>
          <w:sz w:val="28"/>
          <w:szCs w:val="28"/>
          <w:lang w:val="en-GB"/>
        </w:rPr>
        <w:t xml:space="preserve"> issued are passed on to the borrowing countries. </w:t>
      </w:r>
    </w:p>
    <w:p w14:paraId="08543C78" w14:textId="3D2D4DE6" w:rsidR="003877C6" w:rsidRDefault="00490F6E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IMF </w:t>
      </w:r>
      <w:r w:rsidR="00922576">
        <w:rPr>
          <w:sz w:val="28"/>
          <w:szCs w:val="28"/>
          <w:lang w:val="en-GB"/>
        </w:rPr>
        <w:t xml:space="preserve">supported the different adjustment programs but alone would not have been able to </w:t>
      </w:r>
      <w:r w:rsidR="00A42F22">
        <w:rPr>
          <w:sz w:val="28"/>
          <w:szCs w:val="28"/>
          <w:lang w:val="en-GB"/>
        </w:rPr>
        <w:t xml:space="preserve">provide the </w:t>
      </w:r>
      <w:r w:rsidR="000211A3">
        <w:rPr>
          <w:sz w:val="28"/>
          <w:szCs w:val="28"/>
          <w:lang w:val="en-GB"/>
        </w:rPr>
        <w:t>required</w:t>
      </w:r>
      <w:r w:rsidR="00A42F22">
        <w:rPr>
          <w:sz w:val="28"/>
          <w:szCs w:val="28"/>
          <w:lang w:val="en-GB"/>
        </w:rPr>
        <w:t xml:space="preserve"> financing. </w:t>
      </w:r>
      <w:r w:rsidR="00BF4B0D">
        <w:rPr>
          <w:sz w:val="28"/>
          <w:szCs w:val="28"/>
          <w:lang w:val="en-GB"/>
        </w:rPr>
        <w:t xml:space="preserve">IMF programs typically do not exceed 10% of a country’s GDP. But Greece needed more than 100% of its GDP in </w:t>
      </w:r>
      <w:r w:rsidR="008248F4">
        <w:rPr>
          <w:sz w:val="28"/>
          <w:szCs w:val="28"/>
          <w:lang w:val="en-GB"/>
        </w:rPr>
        <w:t>official lending</w:t>
      </w:r>
      <w:r w:rsidR="00EF3DAF">
        <w:rPr>
          <w:sz w:val="28"/>
          <w:szCs w:val="28"/>
          <w:lang w:val="en-GB"/>
        </w:rPr>
        <w:t xml:space="preserve">. </w:t>
      </w:r>
      <w:r w:rsidR="00253B90">
        <w:rPr>
          <w:sz w:val="28"/>
          <w:szCs w:val="28"/>
          <w:lang w:val="en-GB"/>
        </w:rPr>
        <w:t>L</w:t>
      </w:r>
      <w:r w:rsidR="00F07F9F">
        <w:rPr>
          <w:sz w:val="28"/>
          <w:szCs w:val="28"/>
          <w:lang w:val="en-GB"/>
        </w:rPr>
        <w:t>ending from the European partners</w:t>
      </w:r>
      <w:r w:rsidR="00253B90">
        <w:rPr>
          <w:sz w:val="28"/>
          <w:szCs w:val="28"/>
          <w:lang w:val="en-GB"/>
        </w:rPr>
        <w:t xml:space="preserve"> came</w:t>
      </w:r>
      <w:r w:rsidR="00F07F9F">
        <w:rPr>
          <w:sz w:val="28"/>
          <w:szCs w:val="28"/>
          <w:lang w:val="en-GB"/>
        </w:rPr>
        <w:t xml:space="preserve"> mainly </w:t>
      </w:r>
      <w:r w:rsidR="009847A0">
        <w:rPr>
          <w:sz w:val="28"/>
          <w:szCs w:val="28"/>
          <w:lang w:val="en-GB"/>
        </w:rPr>
        <w:t>from the</w:t>
      </w:r>
      <w:r w:rsidR="00F07F9F">
        <w:rPr>
          <w:sz w:val="28"/>
          <w:szCs w:val="28"/>
          <w:lang w:val="en-GB"/>
        </w:rPr>
        <w:t xml:space="preserve"> EFSF and ESM</w:t>
      </w:r>
      <w:r w:rsidR="009847A0">
        <w:rPr>
          <w:sz w:val="28"/>
          <w:szCs w:val="28"/>
          <w:lang w:val="en-GB"/>
        </w:rPr>
        <w:t xml:space="preserve"> but also from </w:t>
      </w:r>
      <w:r w:rsidR="003138AA">
        <w:rPr>
          <w:sz w:val="28"/>
          <w:szCs w:val="28"/>
          <w:lang w:val="en-GB"/>
        </w:rPr>
        <w:t xml:space="preserve">a </w:t>
      </w:r>
      <w:r w:rsidR="009847A0">
        <w:rPr>
          <w:sz w:val="28"/>
          <w:szCs w:val="28"/>
          <w:lang w:val="en-GB"/>
        </w:rPr>
        <w:t>smaller EU faci</w:t>
      </w:r>
      <w:r w:rsidR="00454D37">
        <w:rPr>
          <w:sz w:val="28"/>
          <w:szCs w:val="28"/>
          <w:lang w:val="en-GB"/>
        </w:rPr>
        <w:t>lit</w:t>
      </w:r>
      <w:r w:rsidR="003138AA">
        <w:rPr>
          <w:sz w:val="28"/>
          <w:szCs w:val="28"/>
          <w:lang w:val="en-GB"/>
        </w:rPr>
        <w:t>y</w:t>
      </w:r>
      <w:r w:rsidR="00454D37">
        <w:rPr>
          <w:sz w:val="28"/>
          <w:szCs w:val="28"/>
          <w:lang w:val="en-GB"/>
        </w:rPr>
        <w:t xml:space="preserve"> and on a bilateral basis. Importantly</w:t>
      </w:r>
      <w:r w:rsidR="00F07F9F">
        <w:rPr>
          <w:sz w:val="28"/>
          <w:szCs w:val="28"/>
          <w:lang w:val="en-GB"/>
        </w:rPr>
        <w:t xml:space="preserve">, </w:t>
      </w:r>
      <w:r w:rsidR="000D5AC0">
        <w:rPr>
          <w:sz w:val="28"/>
          <w:szCs w:val="28"/>
          <w:lang w:val="en-GB"/>
        </w:rPr>
        <w:t xml:space="preserve">EFSF/ESM lending </w:t>
      </w:r>
      <w:r w:rsidR="00F07F9F">
        <w:rPr>
          <w:sz w:val="28"/>
          <w:szCs w:val="28"/>
          <w:lang w:val="en-GB"/>
        </w:rPr>
        <w:t>ca</w:t>
      </w:r>
      <w:r w:rsidR="00D5009F">
        <w:rPr>
          <w:sz w:val="28"/>
          <w:szCs w:val="28"/>
          <w:lang w:val="en-GB"/>
        </w:rPr>
        <w:t>rries</w:t>
      </w:r>
      <w:r w:rsidR="00F07F9F">
        <w:rPr>
          <w:sz w:val="28"/>
          <w:szCs w:val="28"/>
          <w:lang w:val="en-GB"/>
        </w:rPr>
        <w:t xml:space="preserve"> much better </w:t>
      </w:r>
      <w:r w:rsidR="00D64633">
        <w:rPr>
          <w:sz w:val="28"/>
          <w:szCs w:val="28"/>
          <w:lang w:val="en-GB"/>
        </w:rPr>
        <w:t>conditions than IMF lending</w:t>
      </w:r>
      <w:r w:rsidR="00465B6B">
        <w:rPr>
          <w:sz w:val="28"/>
          <w:szCs w:val="28"/>
          <w:lang w:val="en-GB"/>
        </w:rPr>
        <w:t>, w</w:t>
      </w:r>
      <w:r w:rsidR="00E015CB">
        <w:rPr>
          <w:sz w:val="28"/>
          <w:szCs w:val="28"/>
          <w:lang w:val="en-GB"/>
        </w:rPr>
        <w:t>ith l</w:t>
      </w:r>
      <w:r w:rsidR="00D64633">
        <w:rPr>
          <w:sz w:val="28"/>
          <w:szCs w:val="28"/>
          <w:lang w:val="en-GB"/>
        </w:rPr>
        <w:t>ower interest rates and longer maturities</w:t>
      </w:r>
      <w:r w:rsidR="00555566">
        <w:rPr>
          <w:sz w:val="28"/>
          <w:szCs w:val="28"/>
          <w:lang w:val="en-GB"/>
        </w:rPr>
        <w:t xml:space="preserve">. Greece saved </w:t>
      </w:r>
      <w:r w:rsidR="003D27D7">
        <w:rPr>
          <w:sz w:val="28"/>
          <w:szCs w:val="28"/>
          <w:lang w:val="en-GB"/>
        </w:rPr>
        <w:t xml:space="preserve">€ 80 bn in interest </w:t>
      </w:r>
      <w:r w:rsidR="00C17E0A">
        <w:rPr>
          <w:sz w:val="28"/>
          <w:szCs w:val="28"/>
          <w:lang w:val="en-GB"/>
        </w:rPr>
        <w:t xml:space="preserve">payments last decade because of the AAA-interest cost of EFSF and ESM; that’s 40% of Greek GDP. </w:t>
      </w:r>
      <w:r w:rsidR="006577F0">
        <w:rPr>
          <w:sz w:val="28"/>
          <w:szCs w:val="28"/>
          <w:lang w:val="en-GB"/>
        </w:rPr>
        <w:t>And the EFSF/ESM loans to Greece have average maturities of 40 years.</w:t>
      </w:r>
      <w:r w:rsidR="001069AF">
        <w:rPr>
          <w:sz w:val="28"/>
          <w:szCs w:val="28"/>
          <w:lang w:val="en-GB"/>
        </w:rPr>
        <w:t xml:space="preserve"> </w:t>
      </w:r>
      <w:r w:rsidR="00B44B1F">
        <w:rPr>
          <w:sz w:val="28"/>
          <w:szCs w:val="28"/>
          <w:lang w:val="en-GB"/>
        </w:rPr>
        <w:t xml:space="preserve">Low interest rates and long maturities on more than half its public debt are the main reasons why Greece can </w:t>
      </w:r>
      <w:r w:rsidR="00B83BCE">
        <w:rPr>
          <w:sz w:val="28"/>
          <w:szCs w:val="28"/>
          <w:lang w:val="en-GB"/>
        </w:rPr>
        <w:t xml:space="preserve">reach debt sustainability over time (with the appropriate policies, of course). </w:t>
      </w:r>
    </w:p>
    <w:p w14:paraId="52639D35" w14:textId="3436BAA6" w:rsidR="0086615B" w:rsidRDefault="003877C6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Overall, the EFSF disbursed €</w:t>
      </w:r>
      <w:r w:rsidR="00475A20">
        <w:rPr>
          <w:sz w:val="28"/>
          <w:szCs w:val="28"/>
          <w:lang w:val="en-GB"/>
        </w:rPr>
        <w:t xml:space="preserve"> </w:t>
      </w:r>
      <w:r w:rsidR="00327489">
        <w:rPr>
          <w:sz w:val="28"/>
          <w:szCs w:val="28"/>
          <w:lang w:val="en-GB"/>
        </w:rPr>
        <w:t>186</w:t>
      </w:r>
      <w:r w:rsidR="00475A20">
        <w:rPr>
          <w:sz w:val="28"/>
          <w:szCs w:val="28"/>
          <w:lang w:val="en-GB"/>
        </w:rPr>
        <w:t xml:space="preserve"> bn to Ireland</w:t>
      </w:r>
      <w:r w:rsidR="000D730C">
        <w:rPr>
          <w:sz w:val="28"/>
          <w:szCs w:val="28"/>
          <w:lang w:val="en-GB"/>
        </w:rPr>
        <w:t>, Portugal and Greece</w:t>
      </w:r>
      <w:r w:rsidR="00475A20">
        <w:rPr>
          <w:sz w:val="28"/>
          <w:szCs w:val="28"/>
          <w:lang w:val="en-GB"/>
        </w:rPr>
        <w:t>. The ESM disbursed</w:t>
      </w:r>
      <w:r w:rsidR="00362F9A">
        <w:rPr>
          <w:sz w:val="28"/>
          <w:szCs w:val="28"/>
          <w:lang w:val="en-GB"/>
        </w:rPr>
        <w:t xml:space="preserve"> almost</w:t>
      </w:r>
      <w:r w:rsidR="00475A20">
        <w:rPr>
          <w:sz w:val="28"/>
          <w:szCs w:val="28"/>
          <w:lang w:val="en-GB"/>
        </w:rPr>
        <w:t xml:space="preserve"> </w:t>
      </w:r>
      <w:r w:rsidR="00226721">
        <w:rPr>
          <w:sz w:val="28"/>
          <w:szCs w:val="28"/>
          <w:lang w:val="en-GB"/>
        </w:rPr>
        <w:t>€ 1</w:t>
      </w:r>
      <w:r w:rsidR="00362F9A">
        <w:rPr>
          <w:sz w:val="28"/>
          <w:szCs w:val="28"/>
          <w:lang w:val="en-GB"/>
        </w:rPr>
        <w:t>10</w:t>
      </w:r>
      <w:r w:rsidR="00226721">
        <w:rPr>
          <w:sz w:val="28"/>
          <w:szCs w:val="28"/>
          <w:lang w:val="en-GB"/>
        </w:rPr>
        <w:t xml:space="preserve"> bn to Spain, Cyprus and Greece. The EFSF will be closed when the last repayment is made by Greece while the ESM </w:t>
      </w:r>
      <w:r w:rsidR="00416D4C">
        <w:rPr>
          <w:sz w:val="28"/>
          <w:szCs w:val="28"/>
          <w:lang w:val="en-GB"/>
        </w:rPr>
        <w:t>was created</w:t>
      </w:r>
      <w:r w:rsidR="00226721">
        <w:rPr>
          <w:sz w:val="28"/>
          <w:szCs w:val="28"/>
          <w:lang w:val="en-GB"/>
        </w:rPr>
        <w:t xml:space="preserve"> as a permanent institution</w:t>
      </w:r>
      <w:r w:rsidR="002305D1">
        <w:rPr>
          <w:sz w:val="28"/>
          <w:szCs w:val="28"/>
          <w:lang w:val="en-GB"/>
        </w:rPr>
        <w:t>; it has currently an unused lending capacity of € 4</w:t>
      </w:r>
      <w:r w:rsidR="006914FD">
        <w:rPr>
          <w:sz w:val="28"/>
          <w:szCs w:val="28"/>
          <w:lang w:val="en-GB"/>
        </w:rPr>
        <w:t>3</w:t>
      </w:r>
      <w:r w:rsidR="002305D1">
        <w:rPr>
          <w:sz w:val="28"/>
          <w:szCs w:val="28"/>
          <w:lang w:val="en-GB"/>
        </w:rPr>
        <w:t>0 bn.</w:t>
      </w:r>
      <w:r w:rsidR="003D27D7">
        <w:rPr>
          <w:sz w:val="28"/>
          <w:szCs w:val="28"/>
          <w:lang w:val="en-GB"/>
        </w:rPr>
        <w:t xml:space="preserve"> </w:t>
      </w:r>
    </w:p>
    <w:p w14:paraId="4825A1A8" w14:textId="0DAB0191" w:rsidR="00393E58" w:rsidRDefault="00393E58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Greece needed thre</w:t>
      </w:r>
      <w:r w:rsidR="003E5B22">
        <w:rPr>
          <w:sz w:val="28"/>
          <w:szCs w:val="28"/>
          <w:lang w:val="en-GB"/>
        </w:rPr>
        <w:t>e</w:t>
      </w:r>
      <w:r>
        <w:rPr>
          <w:sz w:val="28"/>
          <w:szCs w:val="28"/>
          <w:lang w:val="en-GB"/>
        </w:rPr>
        <w:t xml:space="preserve"> adjustment programs between </w:t>
      </w:r>
      <w:r w:rsidR="003E5B22">
        <w:rPr>
          <w:sz w:val="28"/>
          <w:szCs w:val="28"/>
          <w:lang w:val="en-GB"/>
        </w:rPr>
        <w:t xml:space="preserve">2010 and 2015. The third program ended in 2018. </w:t>
      </w:r>
      <w:r w:rsidR="004935EB">
        <w:rPr>
          <w:sz w:val="28"/>
          <w:szCs w:val="28"/>
          <w:lang w:val="en-GB"/>
        </w:rPr>
        <w:t xml:space="preserve">Greece was the most difficult case because its macroeconomic imbalances were </w:t>
      </w:r>
      <w:r w:rsidR="00B45013">
        <w:rPr>
          <w:sz w:val="28"/>
          <w:szCs w:val="28"/>
          <w:lang w:val="en-GB"/>
        </w:rPr>
        <w:t xml:space="preserve">the </w:t>
      </w:r>
      <w:r w:rsidR="002226BB">
        <w:rPr>
          <w:sz w:val="28"/>
          <w:szCs w:val="28"/>
          <w:lang w:val="en-GB"/>
        </w:rPr>
        <w:t>bigge</w:t>
      </w:r>
      <w:r w:rsidR="00B45013">
        <w:rPr>
          <w:sz w:val="28"/>
          <w:szCs w:val="28"/>
          <w:lang w:val="en-GB"/>
        </w:rPr>
        <w:t>st</w:t>
      </w:r>
      <w:r w:rsidR="00FB646F">
        <w:rPr>
          <w:sz w:val="28"/>
          <w:szCs w:val="28"/>
          <w:lang w:val="en-GB"/>
        </w:rPr>
        <w:t xml:space="preserve"> and</w:t>
      </w:r>
      <w:r w:rsidR="002226BB">
        <w:rPr>
          <w:sz w:val="28"/>
          <w:szCs w:val="28"/>
          <w:lang w:val="en-GB"/>
        </w:rPr>
        <w:t xml:space="preserve"> </w:t>
      </w:r>
      <w:r w:rsidR="00B810CB">
        <w:rPr>
          <w:sz w:val="28"/>
          <w:szCs w:val="28"/>
          <w:lang w:val="en-GB"/>
        </w:rPr>
        <w:t>its</w:t>
      </w:r>
      <w:r w:rsidR="002226BB">
        <w:rPr>
          <w:sz w:val="28"/>
          <w:szCs w:val="28"/>
          <w:lang w:val="en-GB"/>
        </w:rPr>
        <w:t xml:space="preserve"> implementation capacity </w:t>
      </w:r>
      <w:r w:rsidR="00B810CB">
        <w:rPr>
          <w:sz w:val="28"/>
          <w:szCs w:val="28"/>
          <w:lang w:val="en-GB"/>
        </w:rPr>
        <w:t>the weakest</w:t>
      </w:r>
      <w:r w:rsidR="002226BB">
        <w:rPr>
          <w:sz w:val="28"/>
          <w:szCs w:val="28"/>
          <w:lang w:val="en-GB"/>
        </w:rPr>
        <w:t xml:space="preserve"> </w:t>
      </w:r>
      <w:r w:rsidR="00FB646F">
        <w:rPr>
          <w:sz w:val="28"/>
          <w:szCs w:val="28"/>
          <w:lang w:val="en-GB"/>
        </w:rPr>
        <w:t>among the five countries. In addition</w:t>
      </w:r>
      <w:r w:rsidR="004953E8">
        <w:rPr>
          <w:sz w:val="28"/>
          <w:szCs w:val="28"/>
          <w:lang w:val="en-GB"/>
        </w:rPr>
        <w:t>,</w:t>
      </w:r>
      <w:r w:rsidR="002226BB">
        <w:rPr>
          <w:sz w:val="28"/>
          <w:szCs w:val="28"/>
          <w:lang w:val="en-GB"/>
        </w:rPr>
        <w:t xml:space="preserve"> the process was interrupted by a change in government in early 2015 </w:t>
      </w:r>
      <w:r w:rsidR="00EA49D7">
        <w:rPr>
          <w:sz w:val="28"/>
          <w:szCs w:val="28"/>
          <w:lang w:val="en-GB"/>
        </w:rPr>
        <w:t xml:space="preserve">when </w:t>
      </w:r>
      <w:r w:rsidR="00A45D24">
        <w:rPr>
          <w:sz w:val="28"/>
          <w:szCs w:val="28"/>
          <w:lang w:val="en-GB"/>
        </w:rPr>
        <w:t>polic</w:t>
      </w:r>
      <w:r w:rsidR="00AA1BDA">
        <w:rPr>
          <w:sz w:val="28"/>
          <w:szCs w:val="28"/>
          <w:lang w:val="en-GB"/>
        </w:rPr>
        <w:t xml:space="preserve">ies were reversed for </w:t>
      </w:r>
      <w:r w:rsidR="004953E8">
        <w:rPr>
          <w:sz w:val="28"/>
          <w:szCs w:val="28"/>
          <w:lang w:val="en-GB"/>
        </w:rPr>
        <w:t>half a year.</w:t>
      </w:r>
    </w:p>
    <w:p w14:paraId="58B54AE8" w14:textId="2F11854C" w:rsidR="00AA1BDA" w:rsidRDefault="00AA1BDA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contrast, Ireland and Portugal were able to end their </w:t>
      </w:r>
      <w:r w:rsidR="00BE1732">
        <w:rPr>
          <w:sz w:val="28"/>
          <w:szCs w:val="28"/>
          <w:lang w:val="en-GB"/>
        </w:rPr>
        <w:t xml:space="preserve">3-year </w:t>
      </w:r>
      <w:r>
        <w:rPr>
          <w:sz w:val="28"/>
          <w:szCs w:val="28"/>
          <w:lang w:val="en-GB"/>
        </w:rPr>
        <w:t xml:space="preserve">programs early. Spain implemented </w:t>
      </w:r>
      <w:r w:rsidR="00504234">
        <w:rPr>
          <w:sz w:val="28"/>
          <w:szCs w:val="28"/>
          <w:lang w:val="en-GB"/>
        </w:rPr>
        <w:t>a successful</w:t>
      </w:r>
      <w:r>
        <w:rPr>
          <w:sz w:val="28"/>
          <w:szCs w:val="28"/>
          <w:lang w:val="en-GB"/>
        </w:rPr>
        <w:t xml:space="preserve"> reform program </w:t>
      </w:r>
      <w:r w:rsidR="00F63BB0">
        <w:rPr>
          <w:sz w:val="28"/>
          <w:szCs w:val="28"/>
          <w:lang w:val="en-GB"/>
        </w:rPr>
        <w:t>centred</w:t>
      </w:r>
      <w:r>
        <w:rPr>
          <w:sz w:val="28"/>
          <w:szCs w:val="28"/>
          <w:lang w:val="en-GB"/>
        </w:rPr>
        <w:t xml:space="preserve"> on </w:t>
      </w:r>
      <w:r w:rsidR="0051193C">
        <w:rPr>
          <w:sz w:val="28"/>
          <w:szCs w:val="28"/>
          <w:lang w:val="en-GB"/>
        </w:rPr>
        <w:t xml:space="preserve">the reform of its banking system. And Cyprus </w:t>
      </w:r>
      <w:r w:rsidR="00C36C68">
        <w:rPr>
          <w:sz w:val="28"/>
          <w:szCs w:val="28"/>
          <w:lang w:val="en-GB"/>
        </w:rPr>
        <w:t xml:space="preserve">undertook a massive restructuring of its excessively large financial sector. </w:t>
      </w:r>
    </w:p>
    <w:p w14:paraId="3397BFA6" w14:textId="79180DAA" w:rsidR="00BE1732" w:rsidRDefault="00BE1732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All these five countries became success cases after the end of their </w:t>
      </w:r>
      <w:r w:rsidR="000D1654">
        <w:rPr>
          <w:sz w:val="28"/>
          <w:szCs w:val="28"/>
          <w:lang w:val="en-GB"/>
        </w:rPr>
        <w:t>reform</w:t>
      </w:r>
      <w:r>
        <w:rPr>
          <w:sz w:val="28"/>
          <w:szCs w:val="28"/>
          <w:lang w:val="en-GB"/>
        </w:rPr>
        <w:t xml:space="preserve"> programs. Their economic performance has been better than the average </w:t>
      </w:r>
      <w:r w:rsidR="00E5322E">
        <w:rPr>
          <w:sz w:val="28"/>
          <w:szCs w:val="28"/>
          <w:lang w:val="en-GB"/>
        </w:rPr>
        <w:t xml:space="preserve">of the euro area, with higher growth and </w:t>
      </w:r>
      <w:r w:rsidR="00B00960">
        <w:rPr>
          <w:sz w:val="28"/>
          <w:szCs w:val="28"/>
          <w:lang w:val="en-GB"/>
        </w:rPr>
        <w:t xml:space="preserve">strong labour markets. This is not surprising because this is exactly what we know from most IMF adjustment programs: </w:t>
      </w:r>
      <w:r w:rsidR="00B00960">
        <w:rPr>
          <w:sz w:val="28"/>
          <w:szCs w:val="28"/>
          <w:lang w:val="en-GB"/>
        </w:rPr>
        <w:lastRenderedPageBreak/>
        <w:t xml:space="preserve">After </w:t>
      </w:r>
      <w:r w:rsidR="00B90CC8">
        <w:rPr>
          <w:sz w:val="28"/>
          <w:szCs w:val="28"/>
          <w:lang w:val="en-GB"/>
        </w:rPr>
        <w:t xml:space="preserve">a period of painful adjustment and reforms, countries normally have a decade where economic performance is </w:t>
      </w:r>
      <w:r w:rsidR="009E6845">
        <w:rPr>
          <w:sz w:val="28"/>
          <w:szCs w:val="28"/>
          <w:lang w:val="en-GB"/>
        </w:rPr>
        <w:t>particularly</w:t>
      </w:r>
      <w:r w:rsidR="00A45D24">
        <w:rPr>
          <w:sz w:val="28"/>
          <w:szCs w:val="28"/>
          <w:lang w:val="en-GB"/>
        </w:rPr>
        <w:t xml:space="preserve"> </w:t>
      </w:r>
      <w:r w:rsidR="00627041">
        <w:rPr>
          <w:sz w:val="28"/>
          <w:szCs w:val="28"/>
          <w:lang w:val="en-GB"/>
        </w:rPr>
        <w:t>strong</w:t>
      </w:r>
      <w:r w:rsidR="00B90CC8">
        <w:rPr>
          <w:sz w:val="28"/>
          <w:szCs w:val="28"/>
          <w:lang w:val="en-GB"/>
        </w:rPr>
        <w:t xml:space="preserve">. </w:t>
      </w:r>
    </w:p>
    <w:p w14:paraId="65196241" w14:textId="180DA017" w:rsidR="00B535FA" w:rsidRDefault="00721BD8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Looking back, three elements came together to end the euro crisis:</w:t>
      </w:r>
    </w:p>
    <w:p w14:paraId="27243083" w14:textId="755C2324" w:rsidR="00721BD8" w:rsidRDefault="00444C12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Pr="00444C12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>, the</w:t>
      </w:r>
      <w:r w:rsidR="002104CA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efforts of the countries that </w:t>
      </w:r>
      <w:r w:rsidR="007236DF">
        <w:rPr>
          <w:sz w:val="28"/>
          <w:szCs w:val="28"/>
          <w:lang w:val="en-GB"/>
        </w:rPr>
        <w:t xml:space="preserve">had </w:t>
      </w:r>
      <w:r>
        <w:rPr>
          <w:sz w:val="28"/>
          <w:szCs w:val="28"/>
          <w:lang w:val="en-GB"/>
        </w:rPr>
        <w:t>lost market access</w:t>
      </w:r>
      <w:r w:rsidR="00714961">
        <w:rPr>
          <w:sz w:val="28"/>
          <w:szCs w:val="28"/>
          <w:lang w:val="en-GB"/>
        </w:rPr>
        <w:t xml:space="preserve">. </w:t>
      </w:r>
      <w:r w:rsidR="007236DF">
        <w:rPr>
          <w:sz w:val="28"/>
          <w:szCs w:val="28"/>
          <w:lang w:val="en-GB"/>
        </w:rPr>
        <w:t xml:space="preserve">Their reforms and </w:t>
      </w:r>
      <w:r w:rsidR="00050F38">
        <w:rPr>
          <w:sz w:val="28"/>
          <w:szCs w:val="28"/>
          <w:lang w:val="en-GB"/>
        </w:rPr>
        <w:t>adjustments</w:t>
      </w:r>
      <w:r w:rsidR="007236DF">
        <w:rPr>
          <w:sz w:val="28"/>
          <w:szCs w:val="28"/>
          <w:lang w:val="en-GB"/>
        </w:rPr>
        <w:t xml:space="preserve"> were </w:t>
      </w:r>
      <w:r w:rsidR="00C94B49">
        <w:rPr>
          <w:sz w:val="28"/>
          <w:szCs w:val="28"/>
          <w:lang w:val="en-GB"/>
        </w:rPr>
        <w:t xml:space="preserve">initially </w:t>
      </w:r>
      <w:r w:rsidR="00050F38">
        <w:rPr>
          <w:sz w:val="28"/>
          <w:szCs w:val="28"/>
          <w:lang w:val="en-GB"/>
        </w:rPr>
        <w:t xml:space="preserve">painful but </w:t>
      </w:r>
      <w:r w:rsidR="00C94B49">
        <w:rPr>
          <w:sz w:val="28"/>
          <w:szCs w:val="28"/>
          <w:lang w:val="en-GB"/>
        </w:rPr>
        <w:t xml:space="preserve">ultimately </w:t>
      </w:r>
      <w:r w:rsidR="00050F38">
        <w:rPr>
          <w:sz w:val="28"/>
          <w:szCs w:val="28"/>
          <w:lang w:val="en-GB"/>
        </w:rPr>
        <w:t>successful in tackling the underlying problems</w:t>
      </w:r>
      <w:r w:rsidR="00714961">
        <w:rPr>
          <w:sz w:val="28"/>
          <w:szCs w:val="28"/>
          <w:lang w:val="en-GB"/>
        </w:rPr>
        <w:t xml:space="preserve"> that had led to the loss in market ac</w:t>
      </w:r>
      <w:r w:rsidR="002104CA">
        <w:rPr>
          <w:sz w:val="28"/>
          <w:szCs w:val="28"/>
          <w:lang w:val="en-GB"/>
        </w:rPr>
        <w:t>c</w:t>
      </w:r>
      <w:r w:rsidR="00714961">
        <w:rPr>
          <w:sz w:val="28"/>
          <w:szCs w:val="28"/>
          <w:lang w:val="en-GB"/>
        </w:rPr>
        <w:t>ess</w:t>
      </w:r>
      <w:r w:rsidR="00973464">
        <w:rPr>
          <w:sz w:val="28"/>
          <w:szCs w:val="28"/>
          <w:lang w:val="en-GB"/>
        </w:rPr>
        <w:t xml:space="preserve">. If the countries had not done this, the euro crisis would still be with us </w:t>
      </w:r>
      <w:r w:rsidR="0070205A">
        <w:rPr>
          <w:sz w:val="28"/>
          <w:szCs w:val="28"/>
          <w:lang w:val="en-GB"/>
        </w:rPr>
        <w:t>and</w:t>
      </w:r>
      <w:r w:rsidR="00973464">
        <w:rPr>
          <w:sz w:val="28"/>
          <w:szCs w:val="28"/>
          <w:lang w:val="en-GB"/>
        </w:rPr>
        <w:t xml:space="preserve"> some of the countries would </w:t>
      </w:r>
      <w:r w:rsidR="0070205A">
        <w:rPr>
          <w:sz w:val="28"/>
          <w:szCs w:val="28"/>
          <w:lang w:val="en-GB"/>
        </w:rPr>
        <w:t xml:space="preserve">probably </w:t>
      </w:r>
      <w:r w:rsidR="00973464">
        <w:rPr>
          <w:sz w:val="28"/>
          <w:szCs w:val="28"/>
          <w:lang w:val="en-GB"/>
        </w:rPr>
        <w:t>have left EMU.</w:t>
      </w:r>
    </w:p>
    <w:p w14:paraId="37B1780F" w14:textId="6CACC091" w:rsidR="009E63C6" w:rsidRDefault="009E63C6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Pr="009E63C6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 xml:space="preserve">, </w:t>
      </w:r>
      <w:r w:rsidR="00592A4B">
        <w:rPr>
          <w:sz w:val="28"/>
          <w:szCs w:val="28"/>
          <w:lang w:val="en-GB"/>
        </w:rPr>
        <w:t xml:space="preserve">European partners were willing to provide substantial amounts of emergency financing to five </w:t>
      </w:r>
      <w:r w:rsidR="004104EF">
        <w:rPr>
          <w:sz w:val="28"/>
          <w:szCs w:val="28"/>
          <w:lang w:val="en-GB"/>
        </w:rPr>
        <w:t>countries</w:t>
      </w:r>
      <w:r w:rsidR="00894575">
        <w:rPr>
          <w:sz w:val="28"/>
          <w:szCs w:val="28"/>
          <w:lang w:val="en-GB"/>
        </w:rPr>
        <w:t xml:space="preserve">, mainly through </w:t>
      </w:r>
      <w:r w:rsidR="0070205A">
        <w:rPr>
          <w:sz w:val="28"/>
          <w:szCs w:val="28"/>
          <w:lang w:val="en-GB"/>
        </w:rPr>
        <w:t xml:space="preserve">the </w:t>
      </w:r>
      <w:r w:rsidR="00894575">
        <w:rPr>
          <w:sz w:val="28"/>
          <w:szCs w:val="28"/>
          <w:lang w:val="en-GB"/>
        </w:rPr>
        <w:t>EFSF and ESM</w:t>
      </w:r>
      <w:r w:rsidR="003073CC">
        <w:rPr>
          <w:sz w:val="28"/>
          <w:szCs w:val="28"/>
          <w:lang w:val="en-GB"/>
        </w:rPr>
        <w:t>. T</w:t>
      </w:r>
      <w:r w:rsidR="00894575">
        <w:rPr>
          <w:sz w:val="28"/>
          <w:szCs w:val="28"/>
          <w:lang w:val="en-GB"/>
        </w:rPr>
        <w:t xml:space="preserve">he IMF added relatively small amounts but its expertise in </w:t>
      </w:r>
      <w:r w:rsidR="00DE13E7">
        <w:rPr>
          <w:sz w:val="28"/>
          <w:szCs w:val="28"/>
          <w:lang w:val="en-GB"/>
        </w:rPr>
        <w:t xml:space="preserve">designing adjustment programs was very welcome, particularly at the outset of the crisis. </w:t>
      </w:r>
      <w:r w:rsidR="004D6179">
        <w:rPr>
          <w:sz w:val="28"/>
          <w:szCs w:val="28"/>
          <w:lang w:val="en-GB"/>
        </w:rPr>
        <w:t xml:space="preserve">Without this emergency financing, the immediate adjustment needs in some of the countries would have </w:t>
      </w:r>
      <w:r w:rsidR="007D2B7C">
        <w:rPr>
          <w:sz w:val="28"/>
          <w:szCs w:val="28"/>
          <w:lang w:val="en-GB"/>
        </w:rPr>
        <w:t xml:space="preserve">overburdened the population and </w:t>
      </w:r>
      <w:r w:rsidR="007E03EA">
        <w:rPr>
          <w:sz w:val="28"/>
          <w:szCs w:val="28"/>
          <w:lang w:val="en-GB"/>
        </w:rPr>
        <w:t>very likely led to an exit from EMU.</w:t>
      </w:r>
    </w:p>
    <w:p w14:paraId="6D38A738" w14:textId="77777777" w:rsidR="00F9584E" w:rsidRDefault="007E03EA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</w:t>
      </w:r>
      <w:r w:rsidRPr="007E03EA">
        <w:rPr>
          <w:sz w:val="28"/>
          <w:szCs w:val="28"/>
          <w:vertAlign w:val="superscript"/>
          <w:lang w:val="en-GB"/>
        </w:rPr>
        <w:t>rd</w:t>
      </w:r>
      <w:r>
        <w:rPr>
          <w:sz w:val="28"/>
          <w:szCs w:val="28"/>
          <w:lang w:val="en-GB"/>
        </w:rPr>
        <w:t xml:space="preserve">, </w:t>
      </w:r>
      <w:r w:rsidR="00A34529">
        <w:rPr>
          <w:sz w:val="28"/>
          <w:szCs w:val="28"/>
          <w:lang w:val="en-GB"/>
        </w:rPr>
        <w:t xml:space="preserve">unconventional monetary policy </w:t>
      </w:r>
      <w:r w:rsidR="007A5898">
        <w:rPr>
          <w:sz w:val="28"/>
          <w:szCs w:val="28"/>
          <w:lang w:val="en-GB"/>
        </w:rPr>
        <w:t>of the ECB. You all remember Mario Draghi’s statement in the summer of 2012</w:t>
      </w:r>
      <w:r w:rsidR="00EC0DB6">
        <w:rPr>
          <w:sz w:val="28"/>
          <w:szCs w:val="28"/>
          <w:lang w:val="en-GB"/>
        </w:rPr>
        <w:t xml:space="preserve">: “Whatever it takes…”. </w:t>
      </w:r>
      <w:r w:rsidR="007532AB">
        <w:rPr>
          <w:sz w:val="28"/>
          <w:szCs w:val="28"/>
          <w:lang w:val="en-GB"/>
        </w:rPr>
        <w:t xml:space="preserve">The subsequent creation of OMT (outright monetary transaction) </w:t>
      </w:r>
      <w:r w:rsidR="007F5C08">
        <w:rPr>
          <w:sz w:val="28"/>
          <w:szCs w:val="28"/>
          <w:lang w:val="en-GB"/>
        </w:rPr>
        <w:t xml:space="preserve">linked potentially unlimited ECB interventions to </w:t>
      </w:r>
      <w:r w:rsidR="00B04D68">
        <w:rPr>
          <w:sz w:val="28"/>
          <w:szCs w:val="28"/>
          <w:lang w:val="en-GB"/>
        </w:rPr>
        <w:t xml:space="preserve">ESM programs. </w:t>
      </w:r>
    </w:p>
    <w:p w14:paraId="74FB8B45" w14:textId="1885A4FD" w:rsidR="007E03EA" w:rsidRDefault="00B04D68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t</w:t>
      </w:r>
      <w:r w:rsidR="00EC0DB6">
        <w:rPr>
          <w:sz w:val="28"/>
          <w:szCs w:val="28"/>
          <w:lang w:val="en-GB"/>
        </w:rPr>
        <w:t>his was essential to calm financial markets</w:t>
      </w:r>
      <w:r w:rsidR="00180F21">
        <w:rPr>
          <w:sz w:val="28"/>
          <w:szCs w:val="28"/>
          <w:lang w:val="en-GB"/>
        </w:rPr>
        <w:t xml:space="preserve"> at the time. However, looking at the data, it is clear that the adjustment in the five countries had started </w:t>
      </w:r>
      <w:r w:rsidR="007E2A9E">
        <w:rPr>
          <w:sz w:val="28"/>
          <w:szCs w:val="28"/>
          <w:lang w:val="en-GB"/>
        </w:rPr>
        <w:t>in 2011</w:t>
      </w:r>
      <w:r w:rsidR="001D5616">
        <w:rPr>
          <w:sz w:val="28"/>
          <w:szCs w:val="28"/>
          <w:lang w:val="en-GB"/>
        </w:rPr>
        <w:t xml:space="preserve"> already</w:t>
      </w:r>
      <w:r w:rsidR="007E2A9E">
        <w:rPr>
          <w:sz w:val="28"/>
          <w:szCs w:val="28"/>
          <w:lang w:val="en-GB"/>
        </w:rPr>
        <w:t xml:space="preserve">. Fiscal and current account deficits were falling </w:t>
      </w:r>
      <w:r w:rsidR="00195882">
        <w:rPr>
          <w:sz w:val="28"/>
          <w:szCs w:val="28"/>
          <w:lang w:val="en-GB"/>
        </w:rPr>
        <w:t xml:space="preserve">as competitiveness was </w:t>
      </w:r>
      <w:r w:rsidR="009F6201">
        <w:rPr>
          <w:sz w:val="28"/>
          <w:szCs w:val="28"/>
          <w:lang w:val="en-GB"/>
        </w:rPr>
        <w:t>gradually</w:t>
      </w:r>
      <w:r w:rsidR="00195882">
        <w:rPr>
          <w:sz w:val="28"/>
          <w:szCs w:val="28"/>
          <w:lang w:val="en-GB"/>
        </w:rPr>
        <w:t xml:space="preserve"> restored. </w:t>
      </w:r>
      <w:r w:rsidR="00D5788D">
        <w:rPr>
          <w:sz w:val="28"/>
          <w:szCs w:val="28"/>
          <w:lang w:val="en-GB"/>
        </w:rPr>
        <w:t>This was visible in available quarterly data since late 2011</w:t>
      </w:r>
      <w:r w:rsidR="00D22D73">
        <w:rPr>
          <w:sz w:val="28"/>
          <w:szCs w:val="28"/>
          <w:lang w:val="en-GB"/>
        </w:rPr>
        <w:t xml:space="preserve"> and sophisticated investors </w:t>
      </w:r>
      <w:r w:rsidR="00EE2FB2">
        <w:rPr>
          <w:sz w:val="28"/>
          <w:szCs w:val="28"/>
          <w:lang w:val="en-GB"/>
        </w:rPr>
        <w:t xml:space="preserve">around the world </w:t>
      </w:r>
      <w:r w:rsidR="00D22D73">
        <w:rPr>
          <w:sz w:val="28"/>
          <w:szCs w:val="28"/>
          <w:lang w:val="en-GB"/>
        </w:rPr>
        <w:t xml:space="preserve">followed those developments closely as I know from my roadshows </w:t>
      </w:r>
      <w:r w:rsidR="00616E8F">
        <w:rPr>
          <w:sz w:val="28"/>
          <w:szCs w:val="28"/>
          <w:lang w:val="en-GB"/>
        </w:rPr>
        <w:t xml:space="preserve">at the time. </w:t>
      </w:r>
    </w:p>
    <w:p w14:paraId="4FCC6519" w14:textId="6EE0A846" w:rsidR="00F87EED" w:rsidRDefault="00927A4B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Therefore, reforms and adjustments in the countries concerned, emergency financing </w:t>
      </w:r>
      <w:r w:rsidR="00F34E35">
        <w:rPr>
          <w:sz w:val="28"/>
          <w:szCs w:val="28"/>
          <w:lang w:val="en-GB"/>
        </w:rPr>
        <w:t>and unconventional monetary policy all had to happen</w:t>
      </w:r>
      <w:r w:rsidR="00322273">
        <w:rPr>
          <w:sz w:val="28"/>
          <w:szCs w:val="28"/>
          <w:lang w:val="en-GB"/>
        </w:rPr>
        <w:t xml:space="preserve"> more or less simultan</w:t>
      </w:r>
      <w:r w:rsidR="007532AB">
        <w:rPr>
          <w:sz w:val="28"/>
          <w:szCs w:val="28"/>
          <w:lang w:val="en-GB"/>
        </w:rPr>
        <w:t>eously</w:t>
      </w:r>
      <w:r w:rsidR="00465C45">
        <w:rPr>
          <w:sz w:val="28"/>
          <w:szCs w:val="28"/>
          <w:lang w:val="en-GB"/>
        </w:rPr>
        <w:t xml:space="preserve"> to end the crisis; they</w:t>
      </w:r>
      <w:r w:rsidR="00F34E35">
        <w:rPr>
          <w:sz w:val="28"/>
          <w:szCs w:val="28"/>
          <w:lang w:val="en-GB"/>
        </w:rPr>
        <w:t xml:space="preserve"> reinforced each other</w:t>
      </w:r>
      <w:r w:rsidR="00465C45">
        <w:rPr>
          <w:sz w:val="28"/>
          <w:szCs w:val="28"/>
          <w:lang w:val="en-GB"/>
        </w:rPr>
        <w:t xml:space="preserve">. If we had seen only one or two of these elements, it would not have worked. </w:t>
      </w:r>
    </w:p>
    <w:p w14:paraId="385CF588" w14:textId="77777777" w:rsidR="00AC0AFB" w:rsidRDefault="00AC0AFB" w:rsidP="0032442C">
      <w:pPr>
        <w:rPr>
          <w:sz w:val="28"/>
          <w:szCs w:val="28"/>
          <w:lang w:val="en-GB"/>
        </w:rPr>
      </w:pPr>
    </w:p>
    <w:p w14:paraId="24E529E8" w14:textId="2D20AEAA" w:rsidR="00E4286F" w:rsidRDefault="003E640D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</w:t>
      </w:r>
      <w:r w:rsidR="009761BE" w:rsidRPr="009761BE">
        <w:rPr>
          <w:sz w:val="28"/>
          <w:szCs w:val="28"/>
          <w:lang w:val="en-GB"/>
        </w:rPr>
        <w:t xml:space="preserve">he </w:t>
      </w:r>
      <w:r w:rsidR="009761BE">
        <w:rPr>
          <w:sz w:val="28"/>
          <w:szCs w:val="28"/>
          <w:lang w:val="en-GB"/>
        </w:rPr>
        <w:t xml:space="preserve">euro crisis </w:t>
      </w:r>
      <w:r w:rsidR="00CF65BB">
        <w:rPr>
          <w:sz w:val="28"/>
          <w:szCs w:val="28"/>
          <w:lang w:val="en-GB"/>
        </w:rPr>
        <w:t xml:space="preserve">also </w:t>
      </w:r>
      <w:r w:rsidR="00CF44AC">
        <w:rPr>
          <w:sz w:val="28"/>
          <w:szCs w:val="28"/>
          <w:lang w:val="en-GB"/>
        </w:rPr>
        <w:t xml:space="preserve">triggered the creation of new </w:t>
      </w:r>
      <w:r w:rsidR="00AE0B13">
        <w:rPr>
          <w:sz w:val="28"/>
          <w:szCs w:val="28"/>
          <w:lang w:val="en-GB"/>
        </w:rPr>
        <w:t>processes and</w:t>
      </w:r>
      <w:r w:rsidR="00CF65BB">
        <w:rPr>
          <w:sz w:val="28"/>
          <w:szCs w:val="28"/>
          <w:lang w:val="en-GB"/>
        </w:rPr>
        <w:t xml:space="preserve"> </w:t>
      </w:r>
      <w:r w:rsidR="005B7BA3">
        <w:rPr>
          <w:sz w:val="28"/>
          <w:szCs w:val="28"/>
          <w:lang w:val="en-GB"/>
        </w:rPr>
        <w:t xml:space="preserve">a number of new </w:t>
      </w:r>
      <w:r w:rsidR="00CF65BB">
        <w:rPr>
          <w:sz w:val="28"/>
          <w:szCs w:val="28"/>
          <w:lang w:val="en-GB"/>
        </w:rPr>
        <w:t xml:space="preserve">institutions </w:t>
      </w:r>
      <w:r w:rsidR="005B7BA3">
        <w:rPr>
          <w:sz w:val="28"/>
          <w:szCs w:val="28"/>
          <w:lang w:val="en-GB"/>
        </w:rPr>
        <w:t>– a</w:t>
      </w:r>
      <w:r w:rsidR="00992F95">
        <w:rPr>
          <w:sz w:val="28"/>
          <w:szCs w:val="28"/>
          <w:lang w:val="en-GB"/>
        </w:rPr>
        <w:t>part from the already mentioned EFSF/ESM -</w:t>
      </w:r>
      <w:r w:rsidR="00CF65BB">
        <w:rPr>
          <w:sz w:val="28"/>
          <w:szCs w:val="28"/>
          <w:lang w:val="en-GB"/>
        </w:rPr>
        <w:t xml:space="preserve"> to </w:t>
      </w:r>
      <w:r w:rsidR="000814C0">
        <w:rPr>
          <w:sz w:val="28"/>
          <w:szCs w:val="28"/>
          <w:lang w:val="en-GB"/>
        </w:rPr>
        <w:t>strengthen crisis prevention.</w:t>
      </w:r>
      <w:r w:rsidR="00053870">
        <w:rPr>
          <w:sz w:val="28"/>
          <w:szCs w:val="28"/>
          <w:lang w:val="en-GB"/>
        </w:rPr>
        <w:t xml:space="preserve"> </w:t>
      </w:r>
    </w:p>
    <w:p w14:paraId="120A3973" w14:textId="77777777" w:rsidR="009A7949" w:rsidRDefault="00E4286F" w:rsidP="0032442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Macroeconomic s</w:t>
      </w:r>
      <w:r w:rsidR="00E50C3E">
        <w:rPr>
          <w:sz w:val="28"/>
          <w:szCs w:val="28"/>
          <w:lang w:val="en-GB"/>
        </w:rPr>
        <w:t>urveillance was</w:t>
      </w:r>
      <w:r>
        <w:rPr>
          <w:sz w:val="28"/>
          <w:szCs w:val="28"/>
          <w:lang w:val="en-GB"/>
        </w:rPr>
        <w:t xml:space="preserve"> broadened</w:t>
      </w:r>
      <w:r w:rsidR="003B079C">
        <w:rPr>
          <w:sz w:val="28"/>
          <w:szCs w:val="28"/>
          <w:lang w:val="en-GB"/>
        </w:rPr>
        <w:t xml:space="preserve"> </w:t>
      </w:r>
      <w:r w:rsidR="00811413">
        <w:rPr>
          <w:sz w:val="28"/>
          <w:szCs w:val="28"/>
          <w:lang w:val="en-GB"/>
        </w:rPr>
        <w:t xml:space="preserve">and deepened </w:t>
      </w:r>
      <w:r w:rsidR="003B079C">
        <w:rPr>
          <w:sz w:val="28"/>
          <w:szCs w:val="28"/>
          <w:lang w:val="en-GB"/>
        </w:rPr>
        <w:t xml:space="preserve">through </w:t>
      </w:r>
    </w:p>
    <w:p w14:paraId="15A12EDC" w14:textId="2D4A2F6D" w:rsidR="009761BE" w:rsidRDefault="00902ADF" w:rsidP="009A7949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9A7949">
        <w:rPr>
          <w:sz w:val="28"/>
          <w:szCs w:val="28"/>
          <w:lang w:val="en-GB"/>
        </w:rPr>
        <w:lastRenderedPageBreak/>
        <w:t>the</w:t>
      </w:r>
      <w:r w:rsidR="003B079C" w:rsidRPr="009A7949">
        <w:rPr>
          <w:sz w:val="28"/>
          <w:szCs w:val="28"/>
          <w:lang w:val="en-GB"/>
        </w:rPr>
        <w:t xml:space="preserve"> new </w:t>
      </w:r>
      <w:r w:rsidRPr="009A7949">
        <w:rPr>
          <w:sz w:val="28"/>
          <w:szCs w:val="28"/>
          <w:lang w:val="en-GB"/>
        </w:rPr>
        <w:t xml:space="preserve">“Macroeconomic Imbalance Procedure” </w:t>
      </w:r>
    </w:p>
    <w:p w14:paraId="0B7F2149" w14:textId="556FAA76" w:rsidR="009A7949" w:rsidRDefault="00EA0D25" w:rsidP="009A7949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“European Semester” which created a yearly cycle of economic policy coordination</w:t>
      </w:r>
    </w:p>
    <w:p w14:paraId="5CAB84BD" w14:textId="09278502" w:rsidR="00EA0D25" w:rsidRDefault="00A47CB7" w:rsidP="009A7949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Fiscal Compact</w:t>
      </w:r>
    </w:p>
    <w:p w14:paraId="1BCDCE53" w14:textId="77777777" w:rsidR="00EE0737" w:rsidRDefault="00A47CB7" w:rsidP="007B0030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EE0737">
        <w:rPr>
          <w:sz w:val="28"/>
          <w:szCs w:val="28"/>
          <w:lang w:val="en-GB"/>
        </w:rPr>
        <w:t xml:space="preserve">a strengthened </w:t>
      </w:r>
      <w:r w:rsidR="002847F2" w:rsidRPr="00EE0737">
        <w:rPr>
          <w:sz w:val="28"/>
          <w:szCs w:val="28"/>
          <w:lang w:val="en-GB"/>
        </w:rPr>
        <w:t>Stability and Growth Pact (</w:t>
      </w:r>
      <w:r w:rsidRPr="00EE0737">
        <w:rPr>
          <w:sz w:val="28"/>
          <w:szCs w:val="28"/>
          <w:lang w:val="en-GB"/>
        </w:rPr>
        <w:t>SGP</w:t>
      </w:r>
      <w:r w:rsidR="002847F2" w:rsidRPr="00EE0737">
        <w:rPr>
          <w:sz w:val="28"/>
          <w:szCs w:val="28"/>
          <w:lang w:val="en-GB"/>
        </w:rPr>
        <w:t>)</w:t>
      </w:r>
    </w:p>
    <w:p w14:paraId="4DCAFC2C" w14:textId="533D75F8" w:rsidR="007B0030" w:rsidRPr="00EE0737" w:rsidRDefault="00EE0737" w:rsidP="00EE0737">
      <w:pPr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On</w:t>
      </w:r>
      <w:r w:rsidR="00D12ACA" w:rsidRPr="00EE0737">
        <w:rPr>
          <w:sz w:val="28"/>
          <w:szCs w:val="28"/>
          <w:lang w:val="en-GB"/>
        </w:rPr>
        <w:t>e can argue that all these processes and procedure</w:t>
      </w:r>
      <w:r w:rsidR="004449ED" w:rsidRPr="00EE0737">
        <w:rPr>
          <w:sz w:val="28"/>
          <w:szCs w:val="28"/>
          <w:lang w:val="en-GB"/>
        </w:rPr>
        <w:t xml:space="preserve">s are far from perfect. To some extent it is a </w:t>
      </w:r>
      <w:r w:rsidR="00F86975" w:rsidRPr="00EE0737">
        <w:rPr>
          <w:sz w:val="28"/>
          <w:szCs w:val="28"/>
          <w:lang w:val="en-GB"/>
        </w:rPr>
        <w:t xml:space="preserve">“learning by doing” process. </w:t>
      </w:r>
      <w:r w:rsidR="00CE2B28" w:rsidRPr="00EE0737">
        <w:rPr>
          <w:sz w:val="28"/>
          <w:szCs w:val="28"/>
          <w:lang w:val="en-GB"/>
        </w:rPr>
        <w:t xml:space="preserve">But looking at all these efforts together, </w:t>
      </w:r>
      <w:r w:rsidR="00590FD5" w:rsidRPr="00EE0737">
        <w:rPr>
          <w:sz w:val="28"/>
          <w:szCs w:val="28"/>
          <w:lang w:val="en-GB"/>
        </w:rPr>
        <w:t xml:space="preserve">surveillance in EMU today </w:t>
      </w:r>
      <w:r w:rsidR="00D83ACA">
        <w:rPr>
          <w:sz w:val="28"/>
          <w:szCs w:val="28"/>
          <w:lang w:val="en-GB"/>
        </w:rPr>
        <w:t xml:space="preserve">definitely </w:t>
      </w:r>
      <w:r w:rsidR="00590FD5" w:rsidRPr="00EE0737">
        <w:rPr>
          <w:sz w:val="28"/>
          <w:szCs w:val="28"/>
          <w:lang w:val="en-GB"/>
        </w:rPr>
        <w:t>is stronger than it was before the euro crisis.</w:t>
      </w:r>
    </w:p>
    <w:p w14:paraId="0291AF7B" w14:textId="77777777" w:rsidR="00680CD1" w:rsidRDefault="00680CD1" w:rsidP="007B0030">
      <w:pPr>
        <w:rPr>
          <w:sz w:val="28"/>
          <w:szCs w:val="28"/>
          <w:lang w:val="en-GB"/>
        </w:rPr>
      </w:pPr>
    </w:p>
    <w:p w14:paraId="1EB993E1" w14:textId="534C432F" w:rsidR="001A0D7E" w:rsidRDefault="00A75B26" w:rsidP="007B003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addition,</w:t>
      </w:r>
      <w:r w:rsidR="00E626DA">
        <w:rPr>
          <w:sz w:val="28"/>
          <w:szCs w:val="28"/>
          <w:lang w:val="en-GB"/>
        </w:rPr>
        <w:t xml:space="preserve"> </w:t>
      </w:r>
      <w:r w:rsidR="001A0D7E">
        <w:rPr>
          <w:sz w:val="28"/>
          <w:szCs w:val="28"/>
          <w:lang w:val="en-GB"/>
        </w:rPr>
        <w:t>several</w:t>
      </w:r>
      <w:r w:rsidR="00E626DA">
        <w:rPr>
          <w:sz w:val="28"/>
          <w:szCs w:val="28"/>
          <w:lang w:val="en-GB"/>
        </w:rPr>
        <w:t xml:space="preserve"> new institutions were created</w:t>
      </w:r>
      <w:r w:rsidR="001A0D7E">
        <w:rPr>
          <w:sz w:val="28"/>
          <w:szCs w:val="28"/>
          <w:lang w:val="en-GB"/>
        </w:rPr>
        <w:t xml:space="preserve"> during</w:t>
      </w:r>
      <w:r>
        <w:rPr>
          <w:sz w:val="28"/>
          <w:szCs w:val="28"/>
          <w:lang w:val="en-GB"/>
        </w:rPr>
        <w:t xml:space="preserve"> the last decade</w:t>
      </w:r>
      <w:r w:rsidR="001A0D7E">
        <w:rPr>
          <w:sz w:val="28"/>
          <w:szCs w:val="28"/>
          <w:lang w:val="en-GB"/>
        </w:rPr>
        <w:t xml:space="preserve">, </w:t>
      </w:r>
      <w:r w:rsidR="00EB7D2F">
        <w:rPr>
          <w:sz w:val="28"/>
          <w:szCs w:val="28"/>
          <w:lang w:val="en-GB"/>
        </w:rPr>
        <w:t>the second decade of EMU</w:t>
      </w:r>
      <w:r w:rsidR="00956753">
        <w:rPr>
          <w:sz w:val="28"/>
          <w:szCs w:val="28"/>
          <w:lang w:val="en-GB"/>
        </w:rPr>
        <w:t xml:space="preserve">, </w:t>
      </w:r>
      <w:r w:rsidR="001A0D7E">
        <w:rPr>
          <w:sz w:val="28"/>
          <w:szCs w:val="28"/>
          <w:lang w:val="en-GB"/>
        </w:rPr>
        <w:t>particularly in the context of banking union</w:t>
      </w:r>
      <w:r w:rsidR="005F4235">
        <w:rPr>
          <w:sz w:val="28"/>
          <w:szCs w:val="28"/>
          <w:lang w:val="en-GB"/>
        </w:rPr>
        <w:t>.</w:t>
      </w:r>
      <w:r w:rsidR="00AC3E33">
        <w:rPr>
          <w:sz w:val="28"/>
          <w:szCs w:val="28"/>
          <w:lang w:val="en-GB"/>
        </w:rPr>
        <w:t xml:space="preserve"> And these new institutions will also help to deal with any </w:t>
      </w:r>
      <w:r w:rsidR="00FE0EA8">
        <w:rPr>
          <w:sz w:val="28"/>
          <w:szCs w:val="28"/>
          <w:lang w:val="en-GB"/>
        </w:rPr>
        <w:t>new crisis</w:t>
      </w:r>
      <w:r w:rsidR="001A0D7E">
        <w:rPr>
          <w:sz w:val="28"/>
          <w:szCs w:val="28"/>
          <w:lang w:val="en-GB"/>
        </w:rPr>
        <w:t>:</w:t>
      </w:r>
    </w:p>
    <w:p w14:paraId="2FB7AA32" w14:textId="647F9E23" w:rsidR="00680CD1" w:rsidRDefault="00EF65CB" w:rsidP="001A0D7E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</w:t>
      </w:r>
      <w:r w:rsidR="00736A43">
        <w:rPr>
          <w:sz w:val="28"/>
          <w:szCs w:val="28"/>
          <w:lang w:val="en-GB"/>
        </w:rPr>
        <w:t>Single Supervisory Mechanism (</w:t>
      </w:r>
      <w:r>
        <w:rPr>
          <w:sz w:val="28"/>
          <w:szCs w:val="28"/>
          <w:lang w:val="en-GB"/>
        </w:rPr>
        <w:t>SSM</w:t>
      </w:r>
      <w:r w:rsidR="00736A43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 became operational in October 2014 and was a real breakthrough for the European banking sector.</w:t>
      </w:r>
    </w:p>
    <w:p w14:paraId="2B66B8A5" w14:textId="051BA9DD" w:rsidR="00EF65CB" w:rsidRDefault="00D640FD" w:rsidP="001A0D7E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Single Resolution Board (</w:t>
      </w:r>
      <w:r w:rsidR="00CB1196">
        <w:rPr>
          <w:sz w:val="28"/>
          <w:szCs w:val="28"/>
          <w:lang w:val="en-GB"/>
        </w:rPr>
        <w:t>SR</w:t>
      </w:r>
      <w:r w:rsidR="007F0A63">
        <w:rPr>
          <w:sz w:val="28"/>
          <w:szCs w:val="28"/>
          <w:lang w:val="en-GB"/>
        </w:rPr>
        <w:t>B</w:t>
      </w:r>
      <w:r>
        <w:rPr>
          <w:sz w:val="28"/>
          <w:szCs w:val="28"/>
          <w:lang w:val="en-GB"/>
        </w:rPr>
        <w:t>)</w:t>
      </w:r>
      <w:r w:rsidR="00CB1196">
        <w:rPr>
          <w:sz w:val="28"/>
          <w:szCs w:val="28"/>
          <w:lang w:val="en-GB"/>
        </w:rPr>
        <w:t xml:space="preserve"> and</w:t>
      </w:r>
      <w:r>
        <w:rPr>
          <w:sz w:val="28"/>
          <w:szCs w:val="28"/>
          <w:lang w:val="en-GB"/>
        </w:rPr>
        <w:t xml:space="preserve"> the Single Resolution Fund (</w:t>
      </w:r>
      <w:r w:rsidR="00CB1196">
        <w:rPr>
          <w:sz w:val="28"/>
          <w:szCs w:val="28"/>
          <w:lang w:val="en-GB"/>
        </w:rPr>
        <w:t>SRF</w:t>
      </w:r>
      <w:r>
        <w:rPr>
          <w:sz w:val="28"/>
          <w:szCs w:val="28"/>
          <w:lang w:val="en-GB"/>
        </w:rPr>
        <w:t>)</w:t>
      </w:r>
      <w:r w:rsidR="00CB1196">
        <w:rPr>
          <w:sz w:val="28"/>
          <w:szCs w:val="28"/>
          <w:lang w:val="en-GB"/>
        </w:rPr>
        <w:t xml:space="preserve"> are important parts of banking union together with the BRRD (Bank </w:t>
      </w:r>
      <w:r w:rsidR="0079704B">
        <w:rPr>
          <w:sz w:val="28"/>
          <w:szCs w:val="28"/>
          <w:lang w:val="en-GB"/>
        </w:rPr>
        <w:t>Recovery and Resolution Directive)</w:t>
      </w:r>
      <w:r w:rsidR="0073722D">
        <w:rPr>
          <w:sz w:val="28"/>
          <w:szCs w:val="28"/>
          <w:lang w:val="en-GB"/>
        </w:rPr>
        <w:t>.</w:t>
      </w:r>
    </w:p>
    <w:p w14:paraId="5BE578B7" w14:textId="5C6685C0" w:rsidR="0073722D" w:rsidRDefault="0073722D" w:rsidP="001A0D7E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Hopefully, the ESM Treaty revision will be ratified by Italy </w:t>
      </w:r>
      <w:r w:rsidR="005F4235">
        <w:rPr>
          <w:sz w:val="28"/>
          <w:szCs w:val="28"/>
          <w:lang w:val="en-GB"/>
        </w:rPr>
        <w:t>one day</w:t>
      </w:r>
      <w:r>
        <w:rPr>
          <w:sz w:val="28"/>
          <w:szCs w:val="28"/>
          <w:lang w:val="en-GB"/>
        </w:rPr>
        <w:t xml:space="preserve"> so that the ESM can become the backstop </w:t>
      </w:r>
      <w:r w:rsidR="004D7D9F">
        <w:rPr>
          <w:sz w:val="28"/>
          <w:szCs w:val="28"/>
          <w:lang w:val="en-GB"/>
        </w:rPr>
        <w:t xml:space="preserve">for the SRF. </w:t>
      </w:r>
    </w:p>
    <w:p w14:paraId="11AEA438" w14:textId="28D2808B" w:rsidR="004D7D9F" w:rsidRDefault="004D7D9F" w:rsidP="001A0D7E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Other new </w:t>
      </w:r>
      <w:r w:rsidR="006A6998">
        <w:rPr>
          <w:sz w:val="28"/>
          <w:szCs w:val="28"/>
          <w:lang w:val="en-GB"/>
        </w:rPr>
        <w:t>supervisory authorities are EBA</w:t>
      </w:r>
      <w:r w:rsidR="00917354">
        <w:rPr>
          <w:sz w:val="28"/>
          <w:szCs w:val="28"/>
          <w:lang w:val="en-GB"/>
        </w:rPr>
        <w:t xml:space="preserve"> (European Banking Autho</w:t>
      </w:r>
      <w:r w:rsidR="00760B29">
        <w:rPr>
          <w:sz w:val="28"/>
          <w:szCs w:val="28"/>
          <w:lang w:val="en-GB"/>
        </w:rPr>
        <w:t>rity)</w:t>
      </w:r>
      <w:r w:rsidR="006A6998">
        <w:rPr>
          <w:sz w:val="28"/>
          <w:szCs w:val="28"/>
          <w:lang w:val="en-GB"/>
        </w:rPr>
        <w:t>, EIOPA</w:t>
      </w:r>
      <w:r w:rsidR="00760B29">
        <w:rPr>
          <w:sz w:val="28"/>
          <w:szCs w:val="28"/>
          <w:lang w:val="en-GB"/>
        </w:rPr>
        <w:t xml:space="preserve"> (European </w:t>
      </w:r>
      <w:r w:rsidR="00DC523C">
        <w:rPr>
          <w:sz w:val="28"/>
          <w:szCs w:val="28"/>
          <w:lang w:val="en-GB"/>
        </w:rPr>
        <w:t>Insurance</w:t>
      </w:r>
      <w:r w:rsidR="00E63211">
        <w:rPr>
          <w:sz w:val="28"/>
          <w:szCs w:val="28"/>
          <w:lang w:val="en-GB"/>
        </w:rPr>
        <w:t xml:space="preserve"> and Occupational Pensions Authority)</w:t>
      </w:r>
      <w:r w:rsidR="006A6998">
        <w:rPr>
          <w:sz w:val="28"/>
          <w:szCs w:val="28"/>
          <w:lang w:val="en-GB"/>
        </w:rPr>
        <w:t xml:space="preserve"> and ESMA</w:t>
      </w:r>
      <w:r w:rsidR="00DB5226">
        <w:rPr>
          <w:sz w:val="28"/>
          <w:szCs w:val="28"/>
          <w:lang w:val="en-GB"/>
        </w:rPr>
        <w:t xml:space="preserve"> (European </w:t>
      </w:r>
      <w:r w:rsidR="009A0578">
        <w:rPr>
          <w:sz w:val="28"/>
          <w:szCs w:val="28"/>
          <w:lang w:val="en-GB"/>
        </w:rPr>
        <w:t>Securities and Markets Authorit</w:t>
      </w:r>
      <w:r w:rsidR="008503A0">
        <w:rPr>
          <w:sz w:val="28"/>
          <w:szCs w:val="28"/>
          <w:lang w:val="en-GB"/>
        </w:rPr>
        <w:t>y).</w:t>
      </w:r>
      <w:r w:rsidR="0079702E">
        <w:rPr>
          <w:sz w:val="28"/>
          <w:szCs w:val="28"/>
          <w:lang w:val="en-GB"/>
        </w:rPr>
        <w:t>.</w:t>
      </w:r>
    </w:p>
    <w:p w14:paraId="7DA0D951" w14:textId="74E562F3" w:rsidR="0079702E" w:rsidRDefault="0079702E" w:rsidP="001A0D7E">
      <w:pPr>
        <w:pStyle w:val="ListParagraph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And the ESRB </w:t>
      </w:r>
      <w:r w:rsidR="00026A03">
        <w:rPr>
          <w:sz w:val="28"/>
          <w:szCs w:val="28"/>
          <w:lang w:val="en-GB"/>
        </w:rPr>
        <w:t>(European Syst</w:t>
      </w:r>
      <w:r w:rsidR="00917354">
        <w:rPr>
          <w:sz w:val="28"/>
          <w:szCs w:val="28"/>
          <w:lang w:val="en-GB"/>
        </w:rPr>
        <w:t xml:space="preserve">emic Risk Board) </w:t>
      </w:r>
      <w:r>
        <w:rPr>
          <w:sz w:val="28"/>
          <w:szCs w:val="28"/>
          <w:lang w:val="en-GB"/>
        </w:rPr>
        <w:t>was created to monitor macro-prudential risks.</w:t>
      </w:r>
    </w:p>
    <w:p w14:paraId="1347AF3D" w14:textId="3AE7250C" w:rsidR="007A7BEF" w:rsidRDefault="007A7BEF" w:rsidP="007A7B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Finally, an important institutional improvement outside banking union was </w:t>
      </w:r>
      <w:r w:rsidR="00C25921">
        <w:rPr>
          <w:sz w:val="28"/>
          <w:szCs w:val="28"/>
          <w:lang w:val="en-GB"/>
        </w:rPr>
        <w:t>the decision to grant Eurostat the right to verify fiscal data.</w:t>
      </w:r>
    </w:p>
    <w:p w14:paraId="0AF66B66" w14:textId="1A9C078D" w:rsidR="00EB186C" w:rsidRDefault="00EB186C" w:rsidP="007A7B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So, a lot happened during the last decade to strengthen the architecture of EMU</w:t>
      </w:r>
      <w:r w:rsidR="006F1B4A">
        <w:rPr>
          <w:sz w:val="28"/>
          <w:szCs w:val="28"/>
          <w:lang w:val="en-GB"/>
        </w:rPr>
        <w:t>, to improve surveillance and crisis prevention</w:t>
      </w:r>
      <w:r w:rsidR="00D7345F">
        <w:rPr>
          <w:sz w:val="28"/>
          <w:szCs w:val="28"/>
          <w:lang w:val="en-GB"/>
        </w:rPr>
        <w:t>. Although nothing is perfect, we could see earl</w:t>
      </w:r>
      <w:r w:rsidR="00C95780">
        <w:rPr>
          <w:sz w:val="28"/>
          <w:szCs w:val="28"/>
          <w:lang w:val="en-GB"/>
        </w:rPr>
        <w:t>y last</w:t>
      </w:r>
      <w:r w:rsidR="00D7345F">
        <w:rPr>
          <w:sz w:val="28"/>
          <w:szCs w:val="28"/>
          <w:lang w:val="en-GB"/>
        </w:rPr>
        <w:t xml:space="preserve"> year that the European financial sector </w:t>
      </w:r>
      <w:r w:rsidR="002341F2">
        <w:rPr>
          <w:sz w:val="28"/>
          <w:szCs w:val="28"/>
          <w:lang w:val="en-GB"/>
        </w:rPr>
        <w:t xml:space="preserve">has </w:t>
      </w:r>
      <w:r w:rsidR="00021356">
        <w:rPr>
          <w:sz w:val="28"/>
          <w:szCs w:val="28"/>
          <w:lang w:val="en-GB"/>
        </w:rPr>
        <w:t xml:space="preserve">indeed </w:t>
      </w:r>
      <w:r w:rsidR="002341F2">
        <w:rPr>
          <w:sz w:val="28"/>
          <w:szCs w:val="28"/>
          <w:lang w:val="en-GB"/>
        </w:rPr>
        <w:t xml:space="preserve">become much stronger, compared to </w:t>
      </w:r>
      <w:r w:rsidR="0074347D">
        <w:rPr>
          <w:sz w:val="28"/>
          <w:szCs w:val="28"/>
          <w:lang w:val="en-GB"/>
        </w:rPr>
        <w:t xml:space="preserve">mid-sized </w:t>
      </w:r>
      <w:r w:rsidR="002341F2">
        <w:rPr>
          <w:sz w:val="28"/>
          <w:szCs w:val="28"/>
          <w:lang w:val="en-GB"/>
        </w:rPr>
        <w:t>US banks and one big Swiss bank.</w:t>
      </w:r>
    </w:p>
    <w:p w14:paraId="493A2039" w14:textId="77777777" w:rsidR="002341F2" w:rsidRDefault="002341F2" w:rsidP="007A7BEF">
      <w:pPr>
        <w:rPr>
          <w:sz w:val="28"/>
          <w:szCs w:val="28"/>
          <w:lang w:val="en-GB"/>
        </w:rPr>
      </w:pPr>
    </w:p>
    <w:p w14:paraId="658C9157" w14:textId="699E9B3C" w:rsidR="002341F2" w:rsidRDefault="00F54B04" w:rsidP="00F54B04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F54B04">
        <w:rPr>
          <w:b/>
          <w:bCs/>
          <w:sz w:val="28"/>
          <w:szCs w:val="28"/>
          <w:lang w:val="en-GB"/>
        </w:rPr>
        <w:t>Unfinished business</w:t>
      </w:r>
    </w:p>
    <w:p w14:paraId="506414C5" w14:textId="24A1FCD5" w:rsidR="00F54B04" w:rsidRDefault="00F54B04" w:rsidP="00F54B0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Nevertheless, there are several measures that should be taken to make EMU work better, to enhance its resilience and to </w:t>
      </w:r>
      <w:r w:rsidR="00C7171F">
        <w:rPr>
          <w:sz w:val="28"/>
          <w:szCs w:val="28"/>
          <w:lang w:val="en-GB"/>
        </w:rPr>
        <w:t>strengthen the international role of the euro.</w:t>
      </w:r>
    </w:p>
    <w:p w14:paraId="6FE72FB8" w14:textId="66FE2566" w:rsidR="00E364B1" w:rsidRDefault="00AE2199" w:rsidP="007A7B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“Risk sharing” is the key concept in this</w:t>
      </w:r>
      <w:r w:rsidR="00EF4212">
        <w:rPr>
          <w:sz w:val="28"/>
          <w:szCs w:val="28"/>
          <w:lang w:val="en-GB"/>
        </w:rPr>
        <w:t xml:space="preserve"> context. </w:t>
      </w:r>
      <w:r w:rsidR="00E42A48">
        <w:rPr>
          <w:sz w:val="28"/>
          <w:szCs w:val="28"/>
          <w:lang w:val="en-GB"/>
        </w:rPr>
        <w:t xml:space="preserve">We need measures to strengthen “risk sharing” within EMU. </w:t>
      </w:r>
      <w:r w:rsidR="00D52FE6">
        <w:rPr>
          <w:sz w:val="28"/>
          <w:szCs w:val="28"/>
          <w:lang w:val="en-GB"/>
        </w:rPr>
        <w:t>Risk sharing is often misunderstood</w:t>
      </w:r>
      <w:r w:rsidR="009108F5">
        <w:rPr>
          <w:sz w:val="28"/>
          <w:szCs w:val="28"/>
          <w:lang w:val="en-GB"/>
        </w:rPr>
        <w:t xml:space="preserve"> </w:t>
      </w:r>
      <w:r w:rsidR="00D52FE6">
        <w:rPr>
          <w:sz w:val="28"/>
          <w:szCs w:val="28"/>
          <w:lang w:val="en-GB"/>
        </w:rPr>
        <w:t>as additional transfers</w:t>
      </w:r>
      <w:r w:rsidR="009108F5">
        <w:rPr>
          <w:sz w:val="28"/>
          <w:szCs w:val="28"/>
          <w:lang w:val="en-GB"/>
        </w:rPr>
        <w:t xml:space="preserve">. </w:t>
      </w:r>
      <w:r w:rsidR="001556BC">
        <w:rPr>
          <w:sz w:val="28"/>
          <w:szCs w:val="28"/>
          <w:lang w:val="en-GB"/>
        </w:rPr>
        <w:t>I</w:t>
      </w:r>
      <w:r w:rsidR="00231484">
        <w:rPr>
          <w:sz w:val="28"/>
          <w:szCs w:val="28"/>
          <w:lang w:val="en-GB"/>
        </w:rPr>
        <w:t>nstead</w:t>
      </w:r>
      <w:r w:rsidR="004959DE">
        <w:rPr>
          <w:sz w:val="28"/>
          <w:szCs w:val="28"/>
          <w:lang w:val="en-GB"/>
        </w:rPr>
        <w:t>,</w:t>
      </w:r>
      <w:r w:rsidR="00231484">
        <w:rPr>
          <w:sz w:val="28"/>
          <w:szCs w:val="28"/>
          <w:lang w:val="en-GB"/>
        </w:rPr>
        <w:t xml:space="preserve"> risk sharing</w:t>
      </w:r>
      <w:r w:rsidR="001556BC">
        <w:rPr>
          <w:sz w:val="28"/>
          <w:szCs w:val="28"/>
          <w:lang w:val="en-GB"/>
        </w:rPr>
        <w:t xml:space="preserve"> describes adjustment mechanisms that kick in automatically when </w:t>
      </w:r>
      <w:r w:rsidR="007769F1">
        <w:rPr>
          <w:sz w:val="28"/>
          <w:szCs w:val="28"/>
          <w:lang w:val="en-GB"/>
        </w:rPr>
        <w:t>certain regions of a country or a particular country in EMU are hit by an asymmetric shock</w:t>
      </w:r>
      <w:r w:rsidR="004959DE">
        <w:rPr>
          <w:sz w:val="28"/>
          <w:szCs w:val="28"/>
          <w:lang w:val="en-GB"/>
        </w:rPr>
        <w:t xml:space="preserve">. </w:t>
      </w:r>
    </w:p>
    <w:p w14:paraId="44AA3710" w14:textId="04CF31C3" w:rsidR="00EB186C" w:rsidRDefault="00E364B1" w:rsidP="007A7B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Risk sharing is underdeveloped in EMU</w:t>
      </w:r>
      <w:r w:rsidR="00511FEB">
        <w:rPr>
          <w:sz w:val="28"/>
          <w:szCs w:val="28"/>
          <w:lang w:val="en-GB"/>
        </w:rPr>
        <w:t xml:space="preserve"> -</w:t>
      </w:r>
      <w:r>
        <w:rPr>
          <w:sz w:val="28"/>
          <w:szCs w:val="28"/>
          <w:lang w:val="en-GB"/>
        </w:rPr>
        <w:t xml:space="preserve"> compared to the US</w:t>
      </w:r>
      <w:r w:rsidR="00511FEB">
        <w:rPr>
          <w:sz w:val="28"/>
          <w:szCs w:val="28"/>
          <w:lang w:val="en-GB"/>
        </w:rPr>
        <w:t xml:space="preserve"> –</w:t>
      </w:r>
      <w:r w:rsidR="00D52FE6">
        <w:rPr>
          <w:sz w:val="28"/>
          <w:szCs w:val="28"/>
          <w:lang w:val="en-GB"/>
        </w:rPr>
        <w:t xml:space="preserve"> </w:t>
      </w:r>
      <w:r w:rsidR="00511FEB">
        <w:rPr>
          <w:sz w:val="28"/>
          <w:szCs w:val="28"/>
          <w:lang w:val="en-GB"/>
        </w:rPr>
        <w:t xml:space="preserve">because </w:t>
      </w:r>
      <w:r w:rsidR="008E5337">
        <w:rPr>
          <w:sz w:val="28"/>
          <w:szCs w:val="28"/>
          <w:lang w:val="en-GB"/>
        </w:rPr>
        <w:t xml:space="preserve">we do not have a common </w:t>
      </w:r>
      <w:r w:rsidR="00B05C0E">
        <w:rPr>
          <w:sz w:val="28"/>
          <w:szCs w:val="28"/>
          <w:lang w:val="en-GB"/>
        </w:rPr>
        <w:t xml:space="preserve">tax and social security system that automatically </w:t>
      </w:r>
      <w:r w:rsidR="000C7611">
        <w:rPr>
          <w:sz w:val="28"/>
          <w:szCs w:val="28"/>
          <w:lang w:val="en-GB"/>
        </w:rPr>
        <w:t xml:space="preserve">provides risk sharing within the US when certain regions or states develop differently. </w:t>
      </w:r>
      <w:r w:rsidR="00507833">
        <w:rPr>
          <w:sz w:val="28"/>
          <w:szCs w:val="28"/>
          <w:lang w:val="en-GB"/>
        </w:rPr>
        <w:t xml:space="preserve">In Europe, we </w:t>
      </w:r>
      <w:r w:rsidR="00761D5C">
        <w:rPr>
          <w:sz w:val="28"/>
          <w:szCs w:val="28"/>
          <w:lang w:val="en-GB"/>
        </w:rPr>
        <w:t>may</w:t>
      </w:r>
      <w:r w:rsidR="00507833">
        <w:rPr>
          <w:sz w:val="28"/>
          <w:szCs w:val="28"/>
          <w:lang w:val="en-GB"/>
        </w:rPr>
        <w:t xml:space="preserve"> never have such a common </w:t>
      </w:r>
      <w:r w:rsidR="00576024">
        <w:rPr>
          <w:sz w:val="28"/>
          <w:szCs w:val="28"/>
          <w:lang w:val="en-GB"/>
        </w:rPr>
        <w:t xml:space="preserve">tax and social security system. </w:t>
      </w:r>
      <w:r w:rsidR="008E5337">
        <w:rPr>
          <w:sz w:val="28"/>
          <w:szCs w:val="28"/>
          <w:lang w:val="en-GB"/>
        </w:rPr>
        <w:t xml:space="preserve"> </w:t>
      </w:r>
    </w:p>
    <w:p w14:paraId="1C6D8B96" w14:textId="5C708A44" w:rsidR="000D6A7F" w:rsidRDefault="000D6A7F" w:rsidP="007A7B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other important risk sharing mechanism in the US is the integrated bank and capital market. </w:t>
      </w:r>
      <w:r w:rsidR="00D068C5">
        <w:rPr>
          <w:sz w:val="28"/>
          <w:szCs w:val="28"/>
          <w:lang w:val="en-GB"/>
        </w:rPr>
        <w:t xml:space="preserve">Unfortunately, we don’t have that risk </w:t>
      </w:r>
      <w:r w:rsidR="00FA03D1">
        <w:rPr>
          <w:sz w:val="28"/>
          <w:szCs w:val="28"/>
          <w:lang w:val="en-GB"/>
        </w:rPr>
        <w:t xml:space="preserve">sharing </w:t>
      </w:r>
      <w:r w:rsidR="00D068C5">
        <w:rPr>
          <w:sz w:val="28"/>
          <w:szCs w:val="28"/>
          <w:lang w:val="en-GB"/>
        </w:rPr>
        <w:t xml:space="preserve">mechanism either although that should be possible if </w:t>
      </w:r>
      <w:r w:rsidR="00A80B4B">
        <w:rPr>
          <w:sz w:val="28"/>
          <w:szCs w:val="28"/>
          <w:lang w:val="en-GB"/>
        </w:rPr>
        <w:t xml:space="preserve">EU member states were willing to adjust national interests in favour of European solutions. </w:t>
      </w:r>
    </w:p>
    <w:p w14:paraId="56B0016D" w14:textId="4FE053F1" w:rsidR="00965D18" w:rsidRDefault="005F721D" w:rsidP="007A7BE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Banking union, </w:t>
      </w:r>
      <w:r w:rsidR="00377CB6">
        <w:rPr>
          <w:sz w:val="28"/>
          <w:szCs w:val="28"/>
          <w:lang w:val="en-GB"/>
        </w:rPr>
        <w:t>capital market union (</w:t>
      </w:r>
      <w:r>
        <w:rPr>
          <w:sz w:val="28"/>
          <w:szCs w:val="28"/>
          <w:lang w:val="en-GB"/>
        </w:rPr>
        <w:t>CMU</w:t>
      </w:r>
      <w:r w:rsidR="00377CB6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 </w:t>
      </w:r>
      <w:r w:rsidR="00D434D0">
        <w:rPr>
          <w:sz w:val="28"/>
          <w:szCs w:val="28"/>
          <w:lang w:val="en-GB"/>
        </w:rPr>
        <w:t xml:space="preserve">– or Savings and Investment Union - </w:t>
      </w:r>
      <w:r>
        <w:rPr>
          <w:sz w:val="28"/>
          <w:szCs w:val="28"/>
          <w:lang w:val="en-GB"/>
        </w:rPr>
        <w:t xml:space="preserve"> and </w:t>
      </w:r>
      <w:r w:rsidR="00AE2EB2">
        <w:rPr>
          <w:sz w:val="28"/>
          <w:szCs w:val="28"/>
          <w:lang w:val="en-GB"/>
        </w:rPr>
        <w:t>a single market for financial services would</w:t>
      </w:r>
      <w:r w:rsidR="007B457A">
        <w:rPr>
          <w:sz w:val="28"/>
          <w:szCs w:val="28"/>
          <w:lang w:val="en-GB"/>
        </w:rPr>
        <w:t xml:space="preserve"> be a big step toward</w:t>
      </w:r>
      <w:r w:rsidR="00A50904">
        <w:rPr>
          <w:sz w:val="28"/>
          <w:szCs w:val="28"/>
          <w:lang w:val="en-GB"/>
        </w:rPr>
        <w:t>s more risk sharing. And it would</w:t>
      </w:r>
      <w:r w:rsidR="00AE2EB2">
        <w:rPr>
          <w:sz w:val="28"/>
          <w:szCs w:val="28"/>
          <w:lang w:val="en-GB"/>
        </w:rPr>
        <w:t xml:space="preserve"> have many advantages:</w:t>
      </w:r>
    </w:p>
    <w:p w14:paraId="11880746" w14:textId="41CB5E7D" w:rsidR="00AE2EB2" w:rsidRDefault="001126A0" w:rsidP="00AE2EB2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more efficient use of capital </w:t>
      </w:r>
      <w:r w:rsidR="00C17146">
        <w:rPr>
          <w:sz w:val="28"/>
          <w:szCs w:val="28"/>
          <w:lang w:val="en-GB"/>
        </w:rPr>
        <w:t>w</w:t>
      </w:r>
      <w:r>
        <w:rPr>
          <w:sz w:val="28"/>
          <w:szCs w:val="28"/>
          <w:lang w:val="en-GB"/>
        </w:rPr>
        <w:t xml:space="preserve">ould raise </w:t>
      </w:r>
      <w:r w:rsidR="00C17146">
        <w:rPr>
          <w:sz w:val="28"/>
          <w:szCs w:val="28"/>
          <w:lang w:val="en-GB"/>
        </w:rPr>
        <w:t>Europe’s</w:t>
      </w:r>
      <w:r>
        <w:rPr>
          <w:sz w:val="28"/>
          <w:szCs w:val="28"/>
          <w:lang w:val="en-GB"/>
        </w:rPr>
        <w:t xml:space="preserve"> growth</w:t>
      </w:r>
      <w:r w:rsidR="00C17146">
        <w:rPr>
          <w:sz w:val="28"/>
          <w:szCs w:val="28"/>
          <w:lang w:val="en-GB"/>
        </w:rPr>
        <w:t xml:space="preserve"> potential</w:t>
      </w:r>
      <w:r>
        <w:rPr>
          <w:sz w:val="28"/>
          <w:szCs w:val="28"/>
          <w:lang w:val="en-GB"/>
        </w:rPr>
        <w:t>.</w:t>
      </w:r>
    </w:p>
    <w:p w14:paraId="6C5C9D99" w14:textId="2F7AADF0" w:rsidR="007D32E6" w:rsidRDefault="004F4C92" w:rsidP="00AE2EB2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Fragmentation within EMU and the single market would be </w:t>
      </w:r>
      <w:r w:rsidR="00141758">
        <w:rPr>
          <w:sz w:val="28"/>
          <w:szCs w:val="28"/>
          <w:lang w:val="en-GB"/>
        </w:rPr>
        <w:t>avoided or reduced.</w:t>
      </w:r>
    </w:p>
    <w:p w14:paraId="3CF610DD" w14:textId="4E0CE006" w:rsidR="001126A0" w:rsidRDefault="007C4EF2" w:rsidP="00AE2EB2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Cyclical differences between member states would be dampened automatically</w:t>
      </w:r>
      <w:r w:rsidR="00AA21C6">
        <w:rPr>
          <w:sz w:val="28"/>
          <w:szCs w:val="28"/>
          <w:lang w:val="en-GB"/>
        </w:rPr>
        <w:t xml:space="preserve"> through </w:t>
      </w:r>
      <w:r w:rsidR="00EB64E8">
        <w:rPr>
          <w:sz w:val="28"/>
          <w:szCs w:val="28"/>
          <w:lang w:val="en-GB"/>
        </w:rPr>
        <w:t xml:space="preserve">more </w:t>
      </w:r>
      <w:r>
        <w:rPr>
          <w:sz w:val="28"/>
          <w:szCs w:val="28"/>
          <w:lang w:val="en-GB"/>
        </w:rPr>
        <w:t>risk sharing.</w:t>
      </w:r>
    </w:p>
    <w:p w14:paraId="360CB6A7" w14:textId="6592583D" w:rsidR="007C4EF2" w:rsidRDefault="003415FA" w:rsidP="00AE2EB2">
      <w:pPr>
        <w:pStyle w:val="ListParagraph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And the international role of the euro would be strengthened.</w:t>
      </w:r>
    </w:p>
    <w:p w14:paraId="2D06DCD9" w14:textId="7F930BFE" w:rsidR="003415FA" w:rsidRDefault="008218AD" w:rsidP="003415F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Finally, risk sharing </w:t>
      </w:r>
      <w:r w:rsidR="00D457A3">
        <w:rPr>
          <w:sz w:val="28"/>
          <w:szCs w:val="28"/>
          <w:lang w:val="en-GB"/>
        </w:rPr>
        <w:t>can take place via fiscal channels</w:t>
      </w:r>
      <w:r w:rsidR="00533CC8">
        <w:rPr>
          <w:sz w:val="28"/>
          <w:szCs w:val="28"/>
          <w:lang w:val="en-GB"/>
        </w:rPr>
        <w:t xml:space="preserve">, even if we don’t have a common </w:t>
      </w:r>
      <w:r w:rsidR="00FC791C">
        <w:rPr>
          <w:sz w:val="28"/>
          <w:szCs w:val="28"/>
          <w:lang w:val="en-GB"/>
        </w:rPr>
        <w:t>tax and social security system</w:t>
      </w:r>
      <w:r w:rsidR="00D457A3">
        <w:rPr>
          <w:sz w:val="28"/>
          <w:szCs w:val="28"/>
          <w:lang w:val="en-GB"/>
        </w:rPr>
        <w:t xml:space="preserve">. </w:t>
      </w:r>
      <w:r w:rsidR="00FC791C">
        <w:rPr>
          <w:sz w:val="28"/>
          <w:szCs w:val="28"/>
          <w:lang w:val="en-GB"/>
        </w:rPr>
        <w:t>Limited fiscal risk sharing</w:t>
      </w:r>
      <w:r w:rsidR="00D457A3">
        <w:rPr>
          <w:sz w:val="28"/>
          <w:szCs w:val="28"/>
          <w:lang w:val="en-GB"/>
        </w:rPr>
        <w:t xml:space="preserve"> has been happening for a long time </w:t>
      </w:r>
      <w:r w:rsidR="0032222C">
        <w:rPr>
          <w:sz w:val="28"/>
          <w:szCs w:val="28"/>
          <w:lang w:val="en-GB"/>
        </w:rPr>
        <w:t>through the EU-budget and EIB loans, since 2011</w:t>
      </w:r>
      <w:r w:rsidR="00CC0C65">
        <w:rPr>
          <w:sz w:val="28"/>
          <w:szCs w:val="28"/>
          <w:lang w:val="en-GB"/>
        </w:rPr>
        <w:t xml:space="preserve"> through EFSF and ESM loans</w:t>
      </w:r>
      <w:r w:rsidR="009F4590">
        <w:rPr>
          <w:sz w:val="28"/>
          <w:szCs w:val="28"/>
          <w:lang w:val="en-GB"/>
        </w:rPr>
        <w:t xml:space="preserve">, and since Covid through </w:t>
      </w:r>
      <w:r w:rsidR="005F1BCC">
        <w:rPr>
          <w:sz w:val="28"/>
          <w:szCs w:val="28"/>
          <w:lang w:val="en-GB"/>
        </w:rPr>
        <w:t>the Commission’s Next Generation</w:t>
      </w:r>
      <w:r w:rsidR="00336237">
        <w:rPr>
          <w:sz w:val="28"/>
          <w:szCs w:val="28"/>
          <w:lang w:val="en-GB"/>
        </w:rPr>
        <w:t>-EU Programme (</w:t>
      </w:r>
      <w:r w:rsidR="009F4590">
        <w:rPr>
          <w:sz w:val="28"/>
          <w:szCs w:val="28"/>
          <w:lang w:val="en-GB"/>
        </w:rPr>
        <w:t>NGEU</w:t>
      </w:r>
      <w:r w:rsidR="00336237">
        <w:rPr>
          <w:sz w:val="28"/>
          <w:szCs w:val="28"/>
          <w:lang w:val="en-GB"/>
        </w:rPr>
        <w:t>)</w:t>
      </w:r>
      <w:r w:rsidR="009F4590">
        <w:rPr>
          <w:sz w:val="28"/>
          <w:szCs w:val="28"/>
          <w:lang w:val="en-GB"/>
        </w:rPr>
        <w:t>.</w:t>
      </w:r>
    </w:p>
    <w:p w14:paraId="0A78980B" w14:textId="0AB70A63" w:rsidR="009F4590" w:rsidRDefault="004D146B" w:rsidP="003415F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Academics and all international and European institutions have suggested </w:t>
      </w:r>
      <w:r w:rsidR="00CD73F3">
        <w:rPr>
          <w:sz w:val="28"/>
          <w:szCs w:val="28"/>
          <w:lang w:val="en-GB"/>
        </w:rPr>
        <w:t>the creation of an additional central fiscal capacity</w:t>
      </w:r>
      <w:r w:rsidR="002B33D1">
        <w:rPr>
          <w:sz w:val="28"/>
          <w:szCs w:val="28"/>
          <w:lang w:val="en-GB"/>
        </w:rPr>
        <w:t xml:space="preserve"> in EMU</w:t>
      </w:r>
      <w:r w:rsidR="000E15DD">
        <w:rPr>
          <w:sz w:val="28"/>
          <w:szCs w:val="28"/>
          <w:lang w:val="en-GB"/>
        </w:rPr>
        <w:t xml:space="preserve"> which would provide financing in case of asymmetric shocks</w:t>
      </w:r>
      <w:r w:rsidR="00017E8F">
        <w:rPr>
          <w:sz w:val="28"/>
          <w:szCs w:val="28"/>
          <w:lang w:val="en-GB"/>
        </w:rPr>
        <w:t>.</w:t>
      </w:r>
      <w:r w:rsidR="005625CD">
        <w:rPr>
          <w:sz w:val="28"/>
          <w:szCs w:val="28"/>
          <w:lang w:val="en-GB"/>
        </w:rPr>
        <w:t xml:space="preserve"> </w:t>
      </w:r>
      <w:r w:rsidR="00573158">
        <w:rPr>
          <w:sz w:val="28"/>
          <w:szCs w:val="28"/>
          <w:lang w:val="en-GB"/>
        </w:rPr>
        <w:t xml:space="preserve">Several proposals exist but </w:t>
      </w:r>
      <w:r w:rsidR="00897D83">
        <w:rPr>
          <w:sz w:val="28"/>
          <w:szCs w:val="28"/>
          <w:lang w:val="en-GB"/>
        </w:rPr>
        <w:t>the topic</w:t>
      </w:r>
      <w:r w:rsidR="00573158">
        <w:rPr>
          <w:sz w:val="28"/>
          <w:szCs w:val="28"/>
          <w:lang w:val="en-GB"/>
        </w:rPr>
        <w:t xml:space="preserve"> remains highly controversial among governments. One technically simple </w:t>
      </w:r>
      <w:r w:rsidR="00573158">
        <w:rPr>
          <w:sz w:val="28"/>
          <w:szCs w:val="28"/>
          <w:lang w:val="en-GB"/>
        </w:rPr>
        <w:lastRenderedPageBreak/>
        <w:t xml:space="preserve">solution would be to use the ESM not only </w:t>
      </w:r>
      <w:r w:rsidR="000B487E">
        <w:rPr>
          <w:sz w:val="28"/>
          <w:szCs w:val="28"/>
          <w:lang w:val="en-GB"/>
        </w:rPr>
        <w:t xml:space="preserve">in a big crisis </w:t>
      </w:r>
      <w:r w:rsidR="001942AB">
        <w:rPr>
          <w:sz w:val="28"/>
          <w:szCs w:val="28"/>
          <w:lang w:val="en-GB"/>
        </w:rPr>
        <w:t>(like during 2011-15) but also</w:t>
      </w:r>
      <w:r w:rsidR="00897D83">
        <w:rPr>
          <w:sz w:val="28"/>
          <w:szCs w:val="28"/>
          <w:lang w:val="en-GB"/>
        </w:rPr>
        <w:t xml:space="preserve"> to help member states</w:t>
      </w:r>
      <w:r w:rsidR="001942AB">
        <w:rPr>
          <w:sz w:val="28"/>
          <w:szCs w:val="28"/>
          <w:lang w:val="en-GB"/>
        </w:rPr>
        <w:t xml:space="preserve"> </w:t>
      </w:r>
      <w:r w:rsidR="00857801">
        <w:rPr>
          <w:sz w:val="28"/>
          <w:szCs w:val="28"/>
          <w:lang w:val="en-GB"/>
        </w:rPr>
        <w:t>to respond to</w:t>
      </w:r>
      <w:r w:rsidR="001942AB">
        <w:rPr>
          <w:sz w:val="28"/>
          <w:szCs w:val="28"/>
          <w:lang w:val="en-GB"/>
        </w:rPr>
        <w:t xml:space="preserve"> smaller</w:t>
      </w:r>
      <w:r w:rsidR="00F27251">
        <w:rPr>
          <w:sz w:val="28"/>
          <w:szCs w:val="28"/>
          <w:lang w:val="en-GB"/>
        </w:rPr>
        <w:t xml:space="preserve"> cyclical divergences. </w:t>
      </w:r>
    </w:p>
    <w:p w14:paraId="73E56CBA" w14:textId="0422389E" w:rsidR="000768BA" w:rsidRDefault="000768BA" w:rsidP="003415F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 see also a trade-off between risk haring via market mechanisms and risk sharing </w:t>
      </w:r>
      <w:r w:rsidR="00E64BEF">
        <w:rPr>
          <w:sz w:val="28"/>
          <w:szCs w:val="28"/>
          <w:lang w:val="en-GB"/>
        </w:rPr>
        <w:t>via fiscal mechanisms. The more we have of one, the less we need the other.</w:t>
      </w:r>
    </w:p>
    <w:p w14:paraId="5CB37BAE" w14:textId="79FA1F3A" w:rsidR="00474152" w:rsidRDefault="00A77413" w:rsidP="003415F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any case, if risk sharing </w:t>
      </w:r>
      <w:r w:rsidR="00D20552">
        <w:rPr>
          <w:sz w:val="28"/>
          <w:szCs w:val="28"/>
          <w:lang w:val="en-GB"/>
        </w:rPr>
        <w:t>inside</w:t>
      </w:r>
      <w:r w:rsidR="0043158A">
        <w:rPr>
          <w:sz w:val="28"/>
          <w:szCs w:val="28"/>
          <w:lang w:val="en-GB"/>
        </w:rPr>
        <w:t xml:space="preserve"> EMU is</w:t>
      </w:r>
      <w:r>
        <w:rPr>
          <w:sz w:val="28"/>
          <w:szCs w:val="28"/>
          <w:lang w:val="en-GB"/>
        </w:rPr>
        <w:t xml:space="preserve"> not </w:t>
      </w:r>
      <w:r w:rsidR="00D20552">
        <w:rPr>
          <w:sz w:val="28"/>
          <w:szCs w:val="28"/>
          <w:lang w:val="en-GB"/>
        </w:rPr>
        <w:t xml:space="preserve">developed further </w:t>
      </w:r>
      <w:r w:rsidR="0043158A">
        <w:rPr>
          <w:sz w:val="28"/>
          <w:szCs w:val="28"/>
          <w:lang w:val="en-GB"/>
        </w:rPr>
        <w:t>and strengthened</w:t>
      </w:r>
      <w:r w:rsidR="00E8273E">
        <w:rPr>
          <w:sz w:val="28"/>
          <w:szCs w:val="28"/>
          <w:lang w:val="en-GB"/>
        </w:rPr>
        <w:t xml:space="preserve"> over time</w:t>
      </w:r>
      <w:r w:rsidR="0043158A">
        <w:rPr>
          <w:sz w:val="28"/>
          <w:szCs w:val="28"/>
          <w:lang w:val="en-GB"/>
        </w:rPr>
        <w:t xml:space="preserve">, then we will </w:t>
      </w:r>
      <w:r w:rsidR="00F63121">
        <w:rPr>
          <w:sz w:val="28"/>
          <w:szCs w:val="28"/>
          <w:lang w:val="en-GB"/>
        </w:rPr>
        <w:t>likely experience</w:t>
      </w:r>
      <w:r w:rsidR="0043158A">
        <w:rPr>
          <w:sz w:val="28"/>
          <w:szCs w:val="28"/>
          <w:lang w:val="en-GB"/>
        </w:rPr>
        <w:t xml:space="preserve"> more crisis</w:t>
      </w:r>
      <w:r w:rsidR="00693073">
        <w:rPr>
          <w:sz w:val="28"/>
          <w:szCs w:val="28"/>
          <w:lang w:val="en-GB"/>
        </w:rPr>
        <w:t xml:space="preserve"> in the future </w:t>
      </w:r>
      <w:r w:rsidR="00F63121">
        <w:rPr>
          <w:sz w:val="28"/>
          <w:szCs w:val="28"/>
          <w:lang w:val="en-GB"/>
        </w:rPr>
        <w:t>than</w:t>
      </w:r>
      <w:r w:rsidR="00693073">
        <w:rPr>
          <w:sz w:val="28"/>
          <w:szCs w:val="28"/>
          <w:lang w:val="en-GB"/>
        </w:rPr>
        <w:t xml:space="preserve"> </w:t>
      </w:r>
      <w:r w:rsidR="00C6770D">
        <w:rPr>
          <w:sz w:val="28"/>
          <w:szCs w:val="28"/>
          <w:lang w:val="en-GB"/>
        </w:rPr>
        <w:t>necessary</w:t>
      </w:r>
      <w:r w:rsidR="00693073">
        <w:rPr>
          <w:sz w:val="28"/>
          <w:szCs w:val="28"/>
          <w:lang w:val="en-GB"/>
        </w:rPr>
        <w:t xml:space="preserve">. </w:t>
      </w:r>
    </w:p>
    <w:p w14:paraId="6579D38E" w14:textId="77777777" w:rsidR="00E64BEF" w:rsidRDefault="00E64BEF" w:rsidP="003415FA">
      <w:pPr>
        <w:rPr>
          <w:sz w:val="28"/>
          <w:szCs w:val="28"/>
          <w:lang w:val="en-GB"/>
        </w:rPr>
      </w:pPr>
    </w:p>
    <w:p w14:paraId="3F053EB3" w14:textId="449DA92E" w:rsidR="00A1727C" w:rsidRPr="00566313" w:rsidRDefault="00566313" w:rsidP="00566313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Concluding remarks: Europe and the euro in a new world order</w:t>
      </w:r>
    </w:p>
    <w:p w14:paraId="03EB3CBA" w14:textId="711EB0B7" w:rsidR="00CD6C41" w:rsidRDefault="0086787F" w:rsidP="00CD6C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Let me end by s</w:t>
      </w:r>
      <w:r w:rsidR="002D278A">
        <w:rPr>
          <w:sz w:val="28"/>
          <w:szCs w:val="28"/>
          <w:lang w:val="en-GB"/>
        </w:rPr>
        <w:t>aying a few words about the international role of the Euro.</w:t>
      </w:r>
    </w:p>
    <w:p w14:paraId="3FB310AB" w14:textId="1509758D" w:rsidR="002D278A" w:rsidRDefault="001563B8" w:rsidP="00CD6C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 have argued for a long time that the role of the euro in the international monetary and financial system </w:t>
      </w:r>
      <w:r w:rsidR="002862ED">
        <w:rPr>
          <w:sz w:val="28"/>
          <w:szCs w:val="28"/>
          <w:lang w:val="en-GB"/>
        </w:rPr>
        <w:t xml:space="preserve">could and </w:t>
      </w:r>
      <w:r>
        <w:rPr>
          <w:sz w:val="28"/>
          <w:szCs w:val="28"/>
          <w:lang w:val="en-GB"/>
        </w:rPr>
        <w:t xml:space="preserve">should </w:t>
      </w:r>
      <w:r w:rsidR="00851B7A">
        <w:rPr>
          <w:sz w:val="28"/>
          <w:szCs w:val="28"/>
          <w:lang w:val="en-GB"/>
        </w:rPr>
        <w:t xml:space="preserve">be strengthened. </w:t>
      </w:r>
      <w:r w:rsidR="00F86031">
        <w:rPr>
          <w:sz w:val="28"/>
          <w:szCs w:val="28"/>
          <w:lang w:val="en-GB"/>
        </w:rPr>
        <w:t>To be clear, s</w:t>
      </w:r>
      <w:r w:rsidR="00851B7A">
        <w:rPr>
          <w:sz w:val="28"/>
          <w:szCs w:val="28"/>
          <w:lang w:val="en-GB"/>
        </w:rPr>
        <w:t xml:space="preserve">trengthening </w:t>
      </w:r>
      <w:r w:rsidR="002862ED">
        <w:rPr>
          <w:sz w:val="28"/>
          <w:szCs w:val="28"/>
          <w:lang w:val="en-GB"/>
        </w:rPr>
        <w:t>the</w:t>
      </w:r>
      <w:r w:rsidR="00D8191E">
        <w:rPr>
          <w:sz w:val="28"/>
          <w:szCs w:val="28"/>
          <w:lang w:val="en-GB"/>
        </w:rPr>
        <w:t xml:space="preserve"> international</w:t>
      </w:r>
      <w:r w:rsidR="00851B7A">
        <w:rPr>
          <w:sz w:val="28"/>
          <w:szCs w:val="28"/>
          <w:lang w:val="en-GB"/>
        </w:rPr>
        <w:t xml:space="preserve"> role</w:t>
      </w:r>
      <w:r w:rsidR="002862ED">
        <w:rPr>
          <w:sz w:val="28"/>
          <w:szCs w:val="28"/>
          <w:lang w:val="en-GB"/>
        </w:rPr>
        <w:t xml:space="preserve"> of the Euro</w:t>
      </w:r>
      <w:r w:rsidR="00851B7A">
        <w:rPr>
          <w:sz w:val="28"/>
          <w:szCs w:val="28"/>
          <w:lang w:val="en-GB"/>
        </w:rPr>
        <w:t xml:space="preserve"> does not mean replacing the US</w:t>
      </w:r>
      <w:r w:rsidR="00AE4BB4">
        <w:rPr>
          <w:sz w:val="28"/>
          <w:szCs w:val="28"/>
          <w:lang w:val="en-GB"/>
        </w:rPr>
        <w:t xml:space="preserve">-dollar. But the international monetary system could move from a </w:t>
      </w:r>
      <w:r w:rsidR="00671323">
        <w:rPr>
          <w:sz w:val="28"/>
          <w:szCs w:val="28"/>
          <w:lang w:val="en-GB"/>
        </w:rPr>
        <w:t xml:space="preserve">situation dominated by one currency to a multipolar system with 3 or 4 </w:t>
      </w:r>
      <w:r w:rsidR="00352C33">
        <w:rPr>
          <w:sz w:val="28"/>
          <w:szCs w:val="28"/>
          <w:lang w:val="en-GB"/>
        </w:rPr>
        <w:t xml:space="preserve">important </w:t>
      </w:r>
      <w:r w:rsidR="00671323">
        <w:rPr>
          <w:sz w:val="28"/>
          <w:szCs w:val="28"/>
          <w:lang w:val="en-GB"/>
        </w:rPr>
        <w:t>currencies</w:t>
      </w:r>
      <w:r w:rsidR="002862ED">
        <w:rPr>
          <w:sz w:val="28"/>
          <w:szCs w:val="28"/>
          <w:lang w:val="en-GB"/>
        </w:rPr>
        <w:t>.</w:t>
      </w:r>
      <w:r w:rsidR="00B24FA6">
        <w:rPr>
          <w:sz w:val="28"/>
          <w:szCs w:val="28"/>
          <w:lang w:val="en-GB"/>
        </w:rPr>
        <w:t xml:space="preserve"> That would support European </w:t>
      </w:r>
      <w:r w:rsidR="002C240D">
        <w:rPr>
          <w:sz w:val="28"/>
          <w:szCs w:val="28"/>
          <w:lang w:val="en-GB"/>
        </w:rPr>
        <w:t>sovereignty</w:t>
      </w:r>
      <w:r w:rsidR="003F0DAC">
        <w:rPr>
          <w:sz w:val="28"/>
          <w:szCs w:val="28"/>
          <w:lang w:val="en-GB"/>
        </w:rPr>
        <w:t xml:space="preserve"> but also be advantageous for the world economy.</w:t>
      </w:r>
    </w:p>
    <w:p w14:paraId="54115222" w14:textId="0C29170C" w:rsidR="006940EF" w:rsidRDefault="009F0DE1" w:rsidP="00CD6C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weight of a currency in the international monetary </w:t>
      </w:r>
      <w:proofErr w:type="spellStart"/>
      <w:r>
        <w:rPr>
          <w:sz w:val="28"/>
          <w:szCs w:val="28"/>
          <w:lang w:val="en-GB"/>
        </w:rPr>
        <w:t>sysstem</w:t>
      </w:r>
      <w:proofErr w:type="spellEnd"/>
      <w:r>
        <w:rPr>
          <w:sz w:val="28"/>
          <w:szCs w:val="28"/>
          <w:lang w:val="en-GB"/>
        </w:rPr>
        <w:t xml:space="preserve"> is a relative concept</w:t>
      </w:r>
      <w:r w:rsidR="004E0767">
        <w:rPr>
          <w:sz w:val="28"/>
          <w:szCs w:val="28"/>
          <w:lang w:val="en-GB"/>
        </w:rPr>
        <w:t>, of course. And I see big shifts</w:t>
      </w:r>
      <w:r w:rsidR="004B4A94">
        <w:rPr>
          <w:sz w:val="28"/>
          <w:szCs w:val="28"/>
          <w:lang w:val="en-GB"/>
        </w:rPr>
        <w:t xml:space="preserve"> in the relative importance</w:t>
      </w:r>
      <w:r w:rsidR="00C71BA7">
        <w:rPr>
          <w:sz w:val="28"/>
          <w:szCs w:val="28"/>
          <w:lang w:val="en-GB"/>
        </w:rPr>
        <w:t xml:space="preserve"> of the dollar and the Renminbi</w:t>
      </w:r>
      <w:r w:rsidR="006E7982">
        <w:rPr>
          <w:sz w:val="28"/>
          <w:szCs w:val="28"/>
          <w:lang w:val="en-GB"/>
        </w:rPr>
        <w:t>.</w:t>
      </w:r>
    </w:p>
    <w:p w14:paraId="3066CF4D" w14:textId="75BB5AFC" w:rsidR="0051726B" w:rsidRDefault="006E7982" w:rsidP="00CD6C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 the U.S., </w:t>
      </w:r>
      <w:r w:rsidR="00B24FA6">
        <w:rPr>
          <w:sz w:val="28"/>
          <w:szCs w:val="28"/>
          <w:lang w:val="en-GB"/>
        </w:rPr>
        <w:t xml:space="preserve">President Trump seems to be very successful </w:t>
      </w:r>
      <w:r w:rsidR="002C240D">
        <w:rPr>
          <w:sz w:val="28"/>
          <w:szCs w:val="28"/>
          <w:lang w:val="en-GB"/>
        </w:rPr>
        <w:t>in reducing the prominence of the dollar in the international monetary system</w:t>
      </w:r>
      <w:r w:rsidR="001C4397">
        <w:rPr>
          <w:sz w:val="28"/>
          <w:szCs w:val="28"/>
          <w:lang w:val="en-GB"/>
        </w:rPr>
        <w:t xml:space="preserve"> as </w:t>
      </w:r>
      <w:r w:rsidR="00C75871">
        <w:rPr>
          <w:sz w:val="28"/>
          <w:szCs w:val="28"/>
          <w:lang w:val="en-GB"/>
        </w:rPr>
        <w:t xml:space="preserve">confidence in US policy making and </w:t>
      </w:r>
      <w:r w:rsidR="001C4397">
        <w:rPr>
          <w:sz w:val="28"/>
          <w:szCs w:val="28"/>
          <w:lang w:val="en-GB"/>
        </w:rPr>
        <w:t xml:space="preserve">the credibility of </w:t>
      </w:r>
      <w:r w:rsidR="00C75871">
        <w:rPr>
          <w:sz w:val="28"/>
          <w:szCs w:val="28"/>
          <w:lang w:val="en-GB"/>
        </w:rPr>
        <w:t>the US legal system suffers</w:t>
      </w:r>
      <w:r w:rsidR="002C240D">
        <w:rPr>
          <w:sz w:val="28"/>
          <w:szCs w:val="28"/>
          <w:lang w:val="en-GB"/>
        </w:rPr>
        <w:t xml:space="preserve">. </w:t>
      </w:r>
      <w:r w:rsidR="00254CD4">
        <w:rPr>
          <w:sz w:val="28"/>
          <w:szCs w:val="28"/>
          <w:lang w:val="en-GB"/>
        </w:rPr>
        <w:t>But</w:t>
      </w:r>
      <w:r w:rsidR="00C71BA7">
        <w:rPr>
          <w:sz w:val="28"/>
          <w:szCs w:val="28"/>
          <w:lang w:val="en-GB"/>
        </w:rPr>
        <w:t>, to be fair,</w:t>
      </w:r>
      <w:r w:rsidR="00254CD4">
        <w:rPr>
          <w:sz w:val="28"/>
          <w:szCs w:val="28"/>
          <w:lang w:val="en-GB"/>
        </w:rPr>
        <w:t xml:space="preserve"> it’s not only Trump. </w:t>
      </w:r>
      <w:r w:rsidR="00C2275A">
        <w:rPr>
          <w:sz w:val="28"/>
          <w:szCs w:val="28"/>
          <w:lang w:val="en-GB"/>
        </w:rPr>
        <w:t>As Asia is so successful economically, the share of the U.S in the global economy necessarily shrinks</w:t>
      </w:r>
      <w:r w:rsidR="00BA519D">
        <w:rPr>
          <w:sz w:val="28"/>
          <w:szCs w:val="28"/>
          <w:lang w:val="en-GB"/>
        </w:rPr>
        <w:t>.</w:t>
      </w:r>
    </w:p>
    <w:p w14:paraId="02E355E1" w14:textId="095BC5F5" w:rsidR="006708BA" w:rsidRDefault="002C240D" w:rsidP="00CD6C4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China</w:t>
      </w:r>
      <w:r w:rsidR="00A7021A">
        <w:rPr>
          <w:sz w:val="28"/>
          <w:szCs w:val="28"/>
          <w:lang w:val="en-GB"/>
        </w:rPr>
        <w:t xml:space="preserve"> </w:t>
      </w:r>
      <w:r w:rsidR="006871C1">
        <w:rPr>
          <w:sz w:val="28"/>
          <w:szCs w:val="28"/>
          <w:lang w:val="en-GB"/>
        </w:rPr>
        <w:t>has been</w:t>
      </w:r>
      <w:r w:rsidR="00A7021A">
        <w:rPr>
          <w:sz w:val="28"/>
          <w:szCs w:val="28"/>
          <w:lang w:val="en-GB"/>
        </w:rPr>
        <w:t xml:space="preserve"> pursuing an explicit </w:t>
      </w:r>
      <w:r w:rsidR="001A6054">
        <w:rPr>
          <w:sz w:val="28"/>
          <w:szCs w:val="28"/>
          <w:lang w:val="en-GB"/>
        </w:rPr>
        <w:t xml:space="preserve">and aggressive </w:t>
      </w:r>
      <w:r w:rsidR="00A7021A">
        <w:rPr>
          <w:sz w:val="28"/>
          <w:szCs w:val="28"/>
          <w:lang w:val="en-GB"/>
        </w:rPr>
        <w:t>policy</w:t>
      </w:r>
      <w:r w:rsidR="0051726B">
        <w:rPr>
          <w:sz w:val="28"/>
          <w:szCs w:val="28"/>
          <w:lang w:val="en-GB"/>
        </w:rPr>
        <w:t xml:space="preserve"> for some years to</w:t>
      </w:r>
      <w:r w:rsidR="00A7021A">
        <w:rPr>
          <w:sz w:val="28"/>
          <w:szCs w:val="28"/>
          <w:lang w:val="en-GB"/>
        </w:rPr>
        <w:t xml:space="preserve"> strengthe</w:t>
      </w:r>
      <w:r w:rsidR="0051726B">
        <w:rPr>
          <w:sz w:val="28"/>
          <w:szCs w:val="28"/>
          <w:lang w:val="en-GB"/>
        </w:rPr>
        <w:t>n</w:t>
      </w:r>
      <w:r w:rsidR="00A7021A">
        <w:rPr>
          <w:sz w:val="28"/>
          <w:szCs w:val="28"/>
          <w:lang w:val="en-GB"/>
        </w:rPr>
        <w:t xml:space="preserve"> the role of the Renminbi</w:t>
      </w:r>
      <w:r w:rsidR="0051726B">
        <w:rPr>
          <w:sz w:val="28"/>
          <w:szCs w:val="28"/>
          <w:lang w:val="en-GB"/>
        </w:rPr>
        <w:t xml:space="preserve">. </w:t>
      </w:r>
      <w:r w:rsidR="00D130D9">
        <w:rPr>
          <w:sz w:val="28"/>
          <w:szCs w:val="28"/>
          <w:lang w:val="en-GB"/>
        </w:rPr>
        <w:t xml:space="preserve">China’s trade with Asian </w:t>
      </w:r>
      <w:r w:rsidR="00C93C65">
        <w:rPr>
          <w:sz w:val="28"/>
          <w:szCs w:val="28"/>
          <w:lang w:val="en-GB"/>
        </w:rPr>
        <w:t>and Arab</w:t>
      </w:r>
      <w:r w:rsidR="00D577CE">
        <w:rPr>
          <w:sz w:val="28"/>
          <w:szCs w:val="28"/>
          <w:lang w:val="en-GB"/>
        </w:rPr>
        <w:t xml:space="preserve"> </w:t>
      </w:r>
      <w:r w:rsidR="00D130D9">
        <w:rPr>
          <w:sz w:val="28"/>
          <w:szCs w:val="28"/>
          <w:lang w:val="en-GB"/>
        </w:rPr>
        <w:t xml:space="preserve">countries and </w:t>
      </w:r>
      <w:r w:rsidR="00D577CE">
        <w:rPr>
          <w:sz w:val="28"/>
          <w:szCs w:val="28"/>
          <w:lang w:val="en-GB"/>
        </w:rPr>
        <w:t>with</w:t>
      </w:r>
      <w:r w:rsidR="00D130D9">
        <w:rPr>
          <w:sz w:val="28"/>
          <w:szCs w:val="28"/>
          <w:lang w:val="en-GB"/>
        </w:rPr>
        <w:t xml:space="preserve"> other BRIC</w:t>
      </w:r>
      <w:r w:rsidR="00082578">
        <w:rPr>
          <w:sz w:val="28"/>
          <w:szCs w:val="28"/>
          <w:lang w:val="en-GB"/>
        </w:rPr>
        <w:t xml:space="preserve">s is increasingly done in Renminbi. </w:t>
      </w:r>
      <w:r w:rsidR="00B638C3">
        <w:rPr>
          <w:sz w:val="28"/>
          <w:szCs w:val="28"/>
          <w:lang w:val="en-GB"/>
        </w:rPr>
        <w:t xml:space="preserve">China is developing its own </w:t>
      </w:r>
      <w:r w:rsidR="00311A0F">
        <w:rPr>
          <w:sz w:val="28"/>
          <w:szCs w:val="28"/>
          <w:lang w:val="en-GB"/>
        </w:rPr>
        <w:t xml:space="preserve">international </w:t>
      </w:r>
      <w:r w:rsidR="00B638C3">
        <w:rPr>
          <w:sz w:val="28"/>
          <w:szCs w:val="28"/>
          <w:lang w:val="en-GB"/>
        </w:rPr>
        <w:t>payments system</w:t>
      </w:r>
      <w:r w:rsidR="00F86DFF">
        <w:rPr>
          <w:sz w:val="28"/>
          <w:szCs w:val="28"/>
          <w:lang w:val="en-GB"/>
        </w:rPr>
        <w:t xml:space="preserve">, </w:t>
      </w:r>
      <w:r w:rsidR="008F7F00">
        <w:rPr>
          <w:sz w:val="28"/>
          <w:szCs w:val="28"/>
          <w:lang w:val="en-GB"/>
        </w:rPr>
        <w:t>CIPS (Cross-Border Interbank Payment System)</w:t>
      </w:r>
      <w:r w:rsidR="00EA3B54">
        <w:rPr>
          <w:sz w:val="28"/>
          <w:szCs w:val="28"/>
          <w:lang w:val="en-GB"/>
        </w:rPr>
        <w:t xml:space="preserve">, </w:t>
      </w:r>
      <w:r w:rsidR="008C62D1">
        <w:rPr>
          <w:sz w:val="28"/>
          <w:szCs w:val="28"/>
          <w:lang w:val="en-GB"/>
        </w:rPr>
        <w:t>compet</w:t>
      </w:r>
      <w:r w:rsidR="00EA3B54">
        <w:rPr>
          <w:sz w:val="28"/>
          <w:szCs w:val="28"/>
          <w:lang w:val="en-GB"/>
        </w:rPr>
        <w:t>ing</w:t>
      </w:r>
      <w:r w:rsidR="008C62D1">
        <w:rPr>
          <w:sz w:val="28"/>
          <w:szCs w:val="28"/>
          <w:lang w:val="en-GB"/>
        </w:rPr>
        <w:t xml:space="preserve"> with </w:t>
      </w:r>
      <w:r w:rsidR="00EA3B54">
        <w:rPr>
          <w:sz w:val="28"/>
          <w:szCs w:val="28"/>
          <w:lang w:val="en-GB"/>
        </w:rPr>
        <w:t>SWIFT</w:t>
      </w:r>
      <w:r w:rsidR="00686486">
        <w:rPr>
          <w:sz w:val="28"/>
          <w:szCs w:val="28"/>
          <w:lang w:val="en-GB"/>
        </w:rPr>
        <w:t xml:space="preserve">. </w:t>
      </w:r>
      <w:r w:rsidR="004120D1">
        <w:rPr>
          <w:sz w:val="28"/>
          <w:szCs w:val="28"/>
          <w:lang w:val="en-GB"/>
        </w:rPr>
        <w:t>The</w:t>
      </w:r>
      <w:r w:rsidR="00AD3E65">
        <w:rPr>
          <w:sz w:val="28"/>
          <w:szCs w:val="28"/>
          <w:lang w:val="en-GB"/>
        </w:rPr>
        <w:t xml:space="preserve"> Ch</w:t>
      </w:r>
      <w:r w:rsidR="004120D1">
        <w:rPr>
          <w:sz w:val="28"/>
          <w:szCs w:val="28"/>
          <w:lang w:val="en-GB"/>
        </w:rPr>
        <w:t>inese</w:t>
      </w:r>
      <w:r w:rsidR="00AD3E65">
        <w:rPr>
          <w:sz w:val="28"/>
          <w:szCs w:val="28"/>
          <w:lang w:val="en-GB"/>
        </w:rPr>
        <w:t xml:space="preserve"> central bank has established swap lines with many Asian countries and </w:t>
      </w:r>
      <w:r w:rsidR="00870E2F">
        <w:rPr>
          <w:sz w:val="28"/>
          <w:szCs w:val="28"/>
          <w:lang w:val="en-GB"/>
        </w:rPr>
        <w:t xml:space="preserve">started working on a digital renminbi long before other central banks. </w:t>
      </w:r>
      <w:r w:rsidR="00686486">
        <w:rPr>
          <w:sz w:val="28"/>
          <w:szCs w:val="28"/>
          <w:lang w:val="en-GB"/>
        </w:rPr>
        <w:t xml:space="preserve">The share of the Renminbi in </w:t>
      </w:r>
      <w:r w:rsidR="009F3795">
        <w:rPr>
          <w:sz w:val="28"/>
          <w:szCs w:val="28"/>
          <w:lang w:val="en-GB"/>
        </w:rPr>
        <w:lastRenderedPageBreak/>
        <w:t xml:space="preserve">the international financial system is still fairly small but has increased </w:t>
      </w:r>
      <w:r w:rsidR="004120D1">
        <w:rPr>
          <w:sz w:val="28"/>
          <w:szCs w:val="28"/>
          <w:lang w:val="en-GB"/>
        </w:rPr>
        <w:t>dramatically</w:t>
      </w:r>
      <w:r w:rsidR="009F3795">
        <w:rPr>
          <w:sz w:val="28"/>
          <w:szCs w:val="28"/>
          <w:lang w:val="en-GB"/>
        </w:rPr>
        <w:t xml:space="preserve"> the last few years</w:t>
      </w:r>
      <w:r w:rsidR="008C62D1">
        <w:rPr>
          <w:sz w:val="28"/>
          <w:szCs w:val="28"/>
          <w:lang w:val="en-GB"/>
        </w:rPr>
        <w:t>.</w:t>
      </w:r>
      <w:r w:rsidR="001A6054">
        <w:rPr>
          <w:sz w:val="28"/>
          <w:szCs w:val="28"/>
          <w:lang w:val="en-GB"/>
        </w:rPr>
        <w:t xml:space="preserve"> </w:t>
      </w:r>
    </w:p>
    <w:p w14:paraId="68BD5431" w14:textId="32E4B58F" w:rsidR="002862ED" w:rsidRDefault="006708BA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should Europe do to position itself in this </w:t>
      </w:r>
      <w:r w:rsidR="001D575C">
        <w:rPr>
          <w:sz w:val="28"/>
          <w:szCs w:val="28"/>
          <w:lang w:val="en-GB"/>
        </w:rPr>
        <w:t xml:space="preserve">emerging </w:t>
      </w:r>
      <w:r>
        <w:rPr>
          <w:sz w:val="28"/>
          <w:szCs w:val="28"/>
          <w:lang w:val="en-GB"/>
        </w:rPr>
        <w:t xml:space="preserve">new </w:t>
      </w:r>
      <w:r w:rsidR="00EC44E3">
        <w:rPr>
          <w:sz w:val="28"/>
          <w:szCs w:val="28"/>
          <w:lang w:val="en-GB"/>
        </w:rPr>
        <w:t>world order</w:t>
      </w:r>
      <w:r w:rsidR="008F52A2">
        <w:rPr>
          <w:sz w:val="28"/>
          <w:szCs w:val="28"/>
          <w:lang w:val="en-GB"/>
        </w:rPr>
        <w:t xml:space="preserve"> with </w:t>
      </w:r>
      <w:r w:rsidR="009A3207">
        <w:rPr>
          <w:sz w:val="28"/>
          <w:szCs w:val="28"/>
          <w:lang w:val="en-GB"/>
        </w:rPr>
        <w:t>two</w:t>
      </w:r>
      <w:r w:rsidR="008F52A2">
        <w:rPr>
          <w:sz w:val="28"/>
          <w:szCs w:val="28"/>
          <w:lang w:val="en-GB"/>
        </w:rPr>
        <w:t xml:space="preserve"> super powers</w:t>
      </w:r>
      <w:r w:rsidR="00EC44E3">
        <w:rPr>
          <w:sz w:val="28"/>
          <w:szCs w:val="28"/>
          <w:lang w:val="en-GB"/>
        </w:rPr>
        <w:t>?</w:t>
      </w:r>
    </w:p>
    <w:p w14:paraId="3A72B343" w14:textId="4D34DB88" w:rsidR="00306DC2" w:rsidRDefault="00306DC2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 see </w:t>
      </w:r>
      <w:r w:rsidR="008F1E33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 xml:space="preserve"> points:</w:t>
      </w:r>
    </w:p>
    <w:p w14:paraId="70936666" w14:textId="386614C7" w:rsidR="00F0099E" w:rsidRDefault="008F1E33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 w:rsidRPr="008F1E33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 xml:space="preserve">, </w:t>
      </w:r>
      <w:r w:rsidR="001513B3">
        <w:rPr>
          <w:sz w:val="28"/>
          <w:szCs w:val="28"/>
          <w:lang w:val="en-GB"/>
        </w:rPr>
        <w:t>improve</w:t>
      </w:r>
      <w:r>
        <w:rPr>
          <w:sz w:val="28"/>
          <w:szCs w:val="28"/>
          <w:lang w:val="en-GB"/>
        </w:rPr>
        <w:t xml:space="preserve"> Europe’s potential growth and competitiveness by implementing many of the proposals in the Letta and Draghi reports.</w:t>
      </w:r>
    </w:p>
    <w:p w14:paraId="0EBB1B2A" w14:textId="7179A5A6" w:rsidR="00306DC2" w:rsidRDefault="00F0099E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Pr="00F0099E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>,</w:t>
      </w:r>
      <w:r w:rsidR="00B72820">
        <w:rPr>
          <w:sz w:val="28"/>
          <w:szCs w:val="28"/>
          <w:lang w:val="en-GB"/>
        </w:rPr>
        <w:t xml:space="preserve"> strengthen </w:t>
      </w:r>
      <w:r w:rsidR="00D3076A">
        <w:rPr>
          <w:sz w:val="28"/>
          <w:szCs w:val="28"/>
          <w:lang w:val="en-GB"/>
        </w:rPr>
        <w:t>the euro area’s</w:t>
      </w:r>
      <w:r w:rsidR="00B72820">
        <w:rPr>
          <w:sz w:val="28"/>
          <w:szCs w:val="28"/>
          <w:lang w:val="en-GB"/>
        </w:rPr>
        <w:t xml:space="preserve"> internal risk sharing</w:t>
      </w:r>
      <w:r w:rsidR="008F5235">
        <w:rPr>
          <w:sz w:val="28"/>
          <w:szCs w:val="28"/>
          <w:lang w:val="en-GB"/>
        </w:rPr>
        <w:t>, which I talked about</w:t>
      </w:r>
      <w:r w:rsidR="00D3076A">
        <w:rPr>
          <w:sz w:val="28"/>
          <w:szCs w:val="28"/>
          <w:lang w:val="en-GB"/>
        </w:rPr>
        <w:t>. This would</w:t>
      </w:r>
      <w:r w:rsidR="00B72820">
        <w:rPr>
          <w:sz w:val="28"/>
          <w:szCs w:val="28"/>
          <w:lang w:val="en-GB"/>
        </w:rPr>
        <w:t xml:space="preserve"> </w:t>
      </w:r>
      <w:r w:rsidR="00C948AB">
        <w:rPr>
          <w:sz w:val="28"/>
          <w:szCs w:val="28"/>
          <w:lang w:val="en-GB"/>
        </w:rPr>
        <w:t>make the euro area</w:t>
      </w:r>
      <w:r w:rsidR="00B72820">
        <w:rPr>
          <w:sz w:val="28"/>
          <w:szCs w:val="28"/>
          <w:lang w:val="en-GB"/>
        </w:rPr>
        <w:t xml:space="preserve"> more resilient.</w:t>
      </w:r>
    </w:p>
    <w:p w14:paraId="0056A81B" w14:textId="6A506430" w:rsidR="00B72820" w:rsidRDefault="00B11AA9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</w:t>
      </w:r>
      <w:r w:rsidRPr="00B11AA9">
        <w:rPr>
          <w:sz w:val="28"/>
          <w:szCs w:val="28"/>
          <w:vertAlign w:val="superscript"/>
          <w:lang w:val="en-GB"/>
        </w:rPr>
        <w:t>rd</w:t>
      </w:r>
      <w:r>
        <w:rPr>
          <w:sz w:val="28"/>
          <w:szCs w:val="28"/>
          <w:lang w:val="en-GB"/>
        </w:rPr>
        <w:t>,</w:t>
      </w:r>
      <w:r w:rsidR="00850A80">
        <w:rPr>
          <w:sz w:val="28"/>
          <w:szCs w:val="28"/>
          <w:lang w:val="en-GB"/>
        </w:rPr>
        <w:t xml:space="preserve"> create an integrated financial market so that </w:t>
      </w:r>
      <w:r w:rsidR="00BA19B3">
        <w:rPr>
          <w:sz w:val="28"/>
          <w:szCs w:val="28"/>
          <w:lang w:val="en-GB"/>
        </w:rPr>
        <w:t>international</w:t>
      </w:r>
      <w:r w:rsidR="00850A80">
        <w:rPr>
          <w:sz w:val="28"/>
          <w:szCs w:val="28"/>
          <w:lang w:val="en-GB"/>
        </w:rPr>
        <w:t xml:space="preserve"> investors do not need 20 legal</w:t>
      </w:r>
      <w:r w:rsidR="00425E71">
        <w:rPr>
          <w:sz w:val="28"/>
          <w:szCs w:val="28"/>
          <w:lang w:val="en-GB"/>
        </w:rPr>
        <w:t xml:space="preserve"> experts, 20 tax experts and 20 supervisory experts if they want to invest in all</w:t>
      </w:r>
      <w:r w:rsidR="00385AA5">
        <w:rPr>
          <w:sz w:val="28"/>
          <w:szCs w:val="28"/>
          <w:lang w:val="en-GB"/>
        </w:rPr>
        <w:t xml:space="preserve"> 20</w:t>
      </w:r>
      <w:r w:rsidR="00425E71">
        <w:rPr>
          <w:sz w:val="28"/>
          <w:szCs w:val="28"/>
          <w:lang w:val="en-GB"/>
        </w:rPr>
        <w:t xml:space="preserve"> euro area countries. </w:t>
      </w:r>
    </w:p>
    <w:p w14:paraId="0EE6C682" w14:textId="35C1FFDC" w:rsidR="001D575C" w:rsidRDefault="00302F29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</w:t>
      </w:r>
      <w:r w:rsidRPr="00302F29">
        <w:rPr>
          <w:sz w:val="28"/>
          <w:szCs w:val="28"/>
          <w:vertAlign w:val="superscript"/>
          <w:lang w:val="en-GB"/>
        </w:rPr>
        <w:t>th</w:t>
      </w:r>
      <w:r w:rsidR="001D575C">
        <w:rPr>
          <w:sz w:val="28"/>
          <w:szCs w:val="28"/>
          <w:lang w:val="en-GB"/>
        </w:rPr>
        <w:t xml:space="preserve">, </w:t>
      </w:r>
      <w:r w:rsidR="001448B5">
        <w:rPr>
          <w:sz w:val="28"/>
          <w:szCs w:val="28"/>
          <w:lang w:val="en-GB"/>
        </w:rPr>
        <w:t>create more safe ass</w:t>
      </w:r>
      <w:r w:rsidR="00036CC8">
        <w:rPr>
          <w:sz w:val="28"/>
          <w:szCs w:val="28"/>
          <w:lang w:val="en-GB"/>
        </w:rPr>
        <w:t>e</w:t>
      </w:r>
      <w:r w:rsidR="001448B5">
        <w:rPr>
          <w:sz w:val="28"/>
          <w:szCs w:val="28"/>
          <w:lang w:val="en-GB"/>
        </w:rPr>
        <w:t>ts</w:t>
      </w:r>
      <w:r w:rsidR="00D0031E">
        <w:rPr>
          <w:sz w:val="28"/>
          <w:szCs w:val="28"/>
          <w:lang w:val="en-GB"/>
        </w:rPr>
        <w:t xml:space="preserve">. </w:t>
      </w:r>
      <w:r w:rsidR="00A82FBE">
        <w:rPr>
          <w:sz w:val="28"/>
          <w:szCs w:val="28"/>
          <w:lang w:val="en-GB"/>
        </w:rPr>
        <w:t xml:space="preserve">European public goods should be financed </w:t>
      </w:r>
      <w:r w:rsidR="004514E2">
        <w:rPr>
          <w:sz w:val="28"/>
          <w:szCs w:val="28"/>
          <w:lang w:val="en-GB"/>
        </w:rPr>
        <w:t xml:space="preserve">jointly. </w:t>
      </w:r>
      <w:r w:rsidR="00D0031E">
        <w:rPr>
          <w:sz w:val="28"/>
          <w:szCs w:val="28"/>
          <w:lang w:val="en-GB"/>
        </w:rPr>
        <w:t>I know how controversial that is a</w:t>
      </w:r>
      <w:r w:rsidR="00821B68">
        <w:rPr>
          <w:sz w:val="28"/>
          <w:szCs w:val="28"/>
          <w:lang w:val="en-GB"/>
        </w:rPr>
        <w:t>mong member states. But</w:t>
      </w:r>
      <w:r w:rsidR="000C14BE">
        <w:rPr>
          <w:sz w:val="28"/>
          <w:szCs w:val="28"/>
          <w:lang w:val="en-GB"/>
        </w:rPr>
        <w:t xml:space="preserve"> </w:t>
      </w:r>
      <w:r w:rsidR="00821B68">
        <w:rPr>
          <w:sz w:val="28"/>
          <w:szCs w:val="28"/>
          <w:lang w:val="en-GB"/>
        </w:rPr>
        <w:t xml:space="preserve">international financial markets </w:t>
      </w:r>
      <w:r w:rsidR="008F52A2">
        <w:rPr>
          <w:sz w:val="28"/>
          <w:szCs w:val="28"/>
          <w:lang w:val="en-GB"/>
        </w:rPr>
        <w:t xml:space="preserve">are screaming </w:t>
      </w:r>
      <w:r w:rsidR="00821B68">
        <w:rPr>
          <w:sz w:val="28"/>
          <w:szCs w:val="28"/>
          <w:lang w:val="en-GB"/>
        </w:rPr>
        <w:t xml:space="preserve">for </w:t>
      </w:r>
      <w:r w:rsidR="004514E2">
        <w:rPr>
          <w:sz w:val="28"/>
          <w:szCs w:val="28"/>
          <w:lang w:val="en-GB"/>
        </w:rPr>
        <w:t>more safe assets</w:t>
      </w:r>
      <w:r w:rsidR="00A74B1B">
        <w:rPr>
          <w:sz w:val="28"/>
          <w:szCs w:val="28"/>
          <w:lang w:val="en-GB"/>
        </w:rPr>
        <w:t xml:space="preserve"> de</w:t>
      </w:r>
      <w:r w:rsidR="003E14A6">
        <w:rPr>
          <w:sz w:val="28"/>
          <w:szCs w:val="28"/>
          <w:lang w:val="en-GB"/>
        </w:rPr>
        <w:t>nominated in euro</w:t>
      </w:r>
      <w:r w:rsidR="003441F2">
        <w:rPr>
          <w:sz w:val="28"/>
          <w:szCs w:val="28"/>
          <w:lang w:val="en-GB"/>
        </w:rPr>
        <w:t>.</w:t>
      </w:r>
    </w:p>
    <w:p w14:paraId="081BB51A" w14:textId="24246467" w:rsidR="00981F3F" w:rsidRDefault="00F0099E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</w:t>
      </w:r>
      <w:r w:rsidR="001448B5" w:rsidRPr="001448B5">
        <w:rPr>
          <w:sz w:val="28"/>
          <w:szCs w:val="28"/>
          <w:vertAlign w:val="superscript"/>
          <w:lang w:val="en-GB"/>
        </w:rPr>
        <w:t>th</w:t>
      </w:r>
      <w:r w:rsidR="001448B5">
        <w:rPr>
          <w:sz w:val="28"/>
          <w:szCs w:val="28"/>
          <w:lang w:val="en-GB"/>
        </w:rPr>
        <w:t xml:space="preserve">, develop the financial plumbing </w:t>
      </w:r>
      <w:r w:rsidR="00D10840">
        <w:rPr>
          <w:sz w:val="28"/>
          <w:szCs w:val="28"/>
          <w:lang w:val="en-GB"/>
        </w:rPr>
        <w:t>which underpins the functioning of the euro payments systems</w:t>
      </w:r>
      <w:r w:rsidR="00A25FFC">
        <w:rPr>
          <w:sz w:val="28"/>
          <w:szCs w:val="28"/>
          <w:lang w:val="en-GB"/>
        </w:rPr>
        <w:t xml:space="preserve">; this would include a digital euro but also </w:t>
      </w:r>
      <w:r w:rsidR="00F425D4">
        <w:rPr>
          <w:sz w:val="28"/>
          <w:szCs w:val="28"/>
          <w:lang w:val="en-GB"/>
        </w:rPr>
        <w:t xml:space="preserve">more </w:t>
      </w:r>
      <w:r w:rsidR="00F46E56">
        <w:rPr>
          <w:sz w:val="28"/>
          <w:szCs w:val="28"/>
          <w:lang w:val="en-GB"/>
        </w:rPr>
        <w:t>ECB swap</w:t>
      </w:r>
      <w:r w:rsidR="00084C8A">
        <w:rPr>
          <w:sz w:val="28"/>
          <w:szCs w:val="28"/>
          <w:lang w:val="en-GB"/>
        </w:rPr>
        <w:t xml:space="preserve"> and repo</w:t>
      </w:r>
      <w:r w:rsidR="00F46E56">
        <w:rPr>
          <w:sz w:val="28"/>
          <w:szCs w:val="28"/>
          <w:lang w:val="en-GB"/>
        </w:rPr>
        <w:t xml:space="preserve"> lines with major central banks around the world.</w:t>
      </w:r>
    </w:p>
    <w:p w14:paraId="693CE888" w14:textId="75319183" w:rsidR="007A140B" w:rsidRDefault="00F0099E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</w:t>
      </w:r>
      <w:r w:rsidR="000A370D" w:rsidRPr="000A370D">
        <w:rPr>
          <w:sz w:val="28"/>
          <w:szCs w:val="28"/>
          <w:vertAlign w:val="superscript"/>
          <w:lang w:val="en-GB"/>
        </w:rPr>
        <w:t>th</w:t>
      </w:r>
      <w:r w:rsidR="000A370D">
        <w:rPr>
          <w:sz w:val="28"/>
          <w:szCs w:val="28"/>
          <w:lang w:val="en-GB"/>
        </w:rPr>
        <w:t xml:space="preserve">, promote the use of the euro </w:t>
      </w:r>
      <w:r w:rsidR="00715AB1">
        <w:rPr>
          <w:sz w:val="28"/>
          <w:szCs w:val="28"/>
          <w:lang w:val="en-GB"/>
        </w:rPr>
        <w:t xml:space="preserve">in international trade, e.g. in </w:t>
      </w:r>
      <w:r w:rsidR="0036687B">
        <w:rPr>
          <w:sz w:val="28"/>
          <w:szCs w:val="28"/>
          <w:lang w:val="en-GB"/>
        </w:rPr>
        <w:t>trade agreements</w:t>
      </w:r>
      <w:r w:rsidR="001769A5">
        <w:rPr>
          <w:sz w:val="28"/>
          <w:szCs w:val="28"/>
          <w:lang w:val="en-GB"/>
        </w:rPr>
        <w:t>, and as invoicing currency</w:t>
      </w:r>
      <w:r w:rsidR="0036687B">
        <w:rPr>
          <w:sz w:val="28"/>
          <w:szCs w:val="28"/>
          <w:lang w:val="en-GB"/>
        </w:rPr>
        <w:t>.</w:t>
      </w:r>
    </w:p>
    <w:p w14:paraId="3DBB5B58" w14:textId="745E5653" w:rsidR="00036CC8" w:rsidRDefault="00F0099E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7</w:t>
      </w:r>
      <w:r w:rsidR="00036CC8" w:rsidRPr="00036CC8">
        <w:rPr>
          <w:sz w:val="28"/>
          <w:szCs w:val="28"/>
          <w:vertAlign w:val="superscript"/>
          <w:lang w:val="en-GB"/>
        </w:rPr>
        <w:t>th</w:t>
      </w:r>
      <w:r w:rsidR="00036CC8">
        <w:rPr>
          <w:sz w:val="28"/>
          <w:szCs w:val="28"/>
          <w:lang w:val="en-GB"/>
        </w:rPr>
        <w:t xml:space="preserve">, </w:t>
      </w:r>
      <w:r w:rsidR="003B4FB7">
        <w:rPr>
          <w:sz w:val="28"/>
          <w:szCs w:val="28"/>
          <w:lang w:val="en-GB"/>
        </w:rPr>
        <w:t>strengthen the euro area’s international monetary cooperation. That could be d</w:t>
      </w:r>
      <w:r w:rsidR="001D7148">
        <w:rPr>
          <w:sz w:val="28"/>
          <w:szCs w:val="28"/>
          <w:lang w:val="en-GB"/>
        </w:rPr>
        <w:t>one</w:t>
      </w:r>
      <w:r w:rsidR="00571FFE">
        <w:rPr>
          <w:sz w:val="28"/>
          <w:szCs w:val="28"/>
          <w:lang w:val="en-GB"/>
        </w:rPr>
        <w:t xml:space="preserve"> fairly simply</w:t>
      </w:r>
      <w:r w:rsidR="00204A14">
        <w:rPr>
          <w:sz w:val="28"/>
          <w:szCs w:val="28"/>
          <w:lang w:val="en-GB"/>
        </w:rPr>
        <w:t xml:space="preserve"> by creating one single chair for euro area </w:t>
      </w:r>
      <w:r w:rsidR="00546452">
        <w:rPr>
          <w:sz w:val="28"/>
          <w:szCs w:val="28"/>
          <w:lang w:val="en-GB"/>
        </w:rPr>
        <w:t xml:space="preserve">countries </w:t>
      </w:r>
      <w:r w:rsidR="00204A14">
        <w:rPr>
          <w:sz w:val="28"/>
          <w:szCs w:val="28"/>
          <w:lang w:val="en-GB"/>
        </w:rPr>
        <w:t>at the IMF.</w:t>
      </w:r>
      <w:r w:rsidR="006B18FE">
        <w:rPr>
          <w:sz w:val="28"/>
          <w:szCs w:val="28"/>
          <w:lang w:val="en-GB"/>
        </w:rPr>
        <w:t xml:space="preserve"> </w:t>
      </w:r>
      <w:r w:rsidR="00660930">
        <w:rPr>
          <w:sz w:val="28"/>
          <w:szCs w:val="28"/>
          <w:lang w:val="en-GB"/>
        </w:rPr>
        <w:t>The euro area could become the most important member of the IMF</w:t>
      </w:r>
      <w:r w:rsidR="00A01113">
        <w:rPr>
          <w:sz w:val="28"/>
          <w:szCs w:val="28"/>
          <w:lang w:val="en-GB"/>
        </w:rPr>
        <w:t xml:space="preserve"> and at the same time release voting shares for the Global South</w:t>
      </w:r>
      <w:r w:rsidR="00DC4C74">
        <w:rPr>
          <w:sz w:val="28"/>
          <w:szCs w:val="28"/>
          <w:lang w:val="en-GB"/>
        </w:rPr>
        <w:t>.</w:t>
      </w:r>
      <w:r w:rsidR="006B18FE">
        <w:rPr>
          <w:sz w:val="28"/>
          <w:szCs w:val="28"/>
          <w:lang w:val="en-GB"/>
        </w:rPr>
        <w:t xml:space="preserve"> </w:t>
      </w:r>
      <w:r w:rsidR="00DC4C74">
        <w:rPr>
          <w:sz w:val="28"/>
          <w:szCs w:val="28"/>
          <w:lang w:val="en-GB"/>
        </w:rPr>
        <w:t>A</w:t>
      </w:r>
      <w:r w:rsidR="006B18FE">
        <w:rPr>
          <w:sz w:val="28"/>
          <w:szCs w:val="28"/>
          <w:lang w:val="en-GB"/>
        </w:rPr>
        <w:t>t the same time</w:t>
      </w:r>
      <w:r w:rsidR="00DC4C74">
        <w:rPr>
          <w:sz w:val="28"/>
          <w:szCs w:val="28"/>
          <w:lang w:val="en-GB"/>
        </w:rPr>
        <w:t xml:space="preserve">, Europe should give up its traditional right to </w:t>
      </w:r>
      <w:r w:rsidR="000B3772">
        <w:rPr>
          <w:sz w:val="28"/>
          <w:szCs w:val="28"/>
          <w:lang w:val="en-GB"/>
        </w:rPr>
        <w:t>name the head of the IMF.</w:t>
      </w:r>
      <w:r w:rsidR="006B18FE">
        <w:rPr>
          <w:sz w:val="28"/>
          <w:szCs w:val="28"/>
          <w:lang w:val="en-GB"/>
        </w:rPr>
        <w:t xml:space="preserve"> </w:t>
      </w:r>
      <w:r w:rsidR="00995D3F">
        <w:rPr>
          <w:sz w:val="28"/>
          <w:szCs w:val="28"/>
          <w:lang w:val="en-GB"/>
        </w:rPr>
        <w:t xml:space="preserve">If the US leaves the Bretton Woods institutions, </w:t>
      </w:r>
      <w:r w:rsidR="00B65028">
        <w:rPr>
          <w:sz w:val="28"/>
          <w:szCs w:val="28"/>
          <w:lang w:val="en-GB"/>
        </w:rPr>
        <w:t xml:space="preserve">all </w:t>
      </w:r>
      <w:r w:rsidR="00995D3F">
        <w:rPr>
          <w:sz w:val="28"/>
          <w:szCs w:val="28"/>
          <w:lang w:val="en-GB"/>
        </w:rPr>
        <w:t xml:space="preserve">this would become even more </w:t>
      </w:r>
      <w:r w:rsidR="00B65028">
        <w:rPr>
          <w:sz w:val="28"/>
          <w:szCs w:val="28"/>
          <w:lang w:val="en-GB"/>
        </w:rPr>
        <w:t>important.</w:t>
      </w:r>
    </w:p>
    <w:p w14:paraId="0A7CBB91" w14:textId="29737BD8" w:rsidR="00A97FE8" w:rsidRDefault="00F0099E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8</w:t>
      </w:r>
      <w:r w:rsidR="00036CC8" w:rsidRPr="00036CC8">
        <w:rPr>
          <w:sz w:val="28"/>
          <w:szCs w:val="28"/>
          <w:vertAlign w:val="superscript"/>
          <w:lang w:val="en-GB"/>
        </w:rPr>
        <w:t>th</w:t>
      </w:r>
      <w:r w:rsidR="000B3772">
        <w:rPr>
          <w:sz w:val="28"/>
          <w:szCs w:val="28"/>
          <w:lang w:val="en-GB"/>
        </w:rPr>
        <w:t xml:space="preserve"> and final point: </w:t>
      </w:r>
      <w:r w:rsidR="00036CC8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Create a European Defence Union. When some American friends told me 20 years ago, that a</w:t>
      </w:r>
      <w:r w:rsidR="00893DBF">
        <w:rPr>
          <w:sz w:val="28"/>
          <w:szCs w:val="28"/>
          <w:lang w:val="en-GB"/>
        </w:rPr>
        <w:t xml:space="preserve"> truly international currency needs an army, I thought this was nonsense. But in today’s world i</w:t>
      </w:r>
      <w:r w:rsidR="005E5F21">
        <w:rPr>
          <w:sz w:val="28"/>
          <w:szCs w:val="28"/>
          <w:lang w:val="en-GB"/>
        </w:rPr>
        <w:t>t</w:t>
      </w:r>
      <w:r w:rsidR="00893DBF">
        <w:rPr>
          <w:sz w:val="28"/>
          <w:szCs w:val="28"/>
          <w:lang w:val="en-GB"/>
        </w:rPr>
        <w:t xml:space="preserve"> becomes </w:t>
      </w:r>
      <w:r w:rsidR="007663EB">
        <w:rPr>
          <w:sz w:val="28"/>
          <w:szCs w:val="28"/>
          <w:lang w:val="en-GB"/>
        </w:rPr>
        <w:t>clearer</w:t>
      </w:r>
      <w:r w:rsidR="00893DBF">
        <w:rPr>
          <w:sz w:val="28"/>
          <w:szCs w:val="28"/>
          <w:lang w:val="en-GB"/>
        </w:rPr>
        <w:t xml:space="preserve"> that there is some truth in this.</w:t>
      </w:r>
      <w:r w:rsidR="007663EB">
        <w:rPr>
          <w:sz w:val="28"/>
          <w:szCs w:val="28"/>
          <w:lang w:val="en-GB"/>
        </w:rPr>
        <w:t xml:space="preserve"> </w:t>
      </w:r>
      <w:r w:rsidR="006D76E2">
        <w:rPr>
          <w:sz w:val="28"/>
          <w:szCs w:val="28"/>
          <w:lang w:val="en-GB"/>
        </w:rPr>
        <w:t>Christine Lagard</w:t>
      </w:r>
      <w:r w:rsidR="002836DE">
        <w:rPr>
          <w:sz w:val="28"/>
          <w:szCs w:val="28"/>
          <w:lang w:val="en-GB"/>
        </w:rPr>
        <w:t>e</w:t>
      </w:r>
      <w:r w:rsidR="006D76E2">
        <w:rPr>
          <w:sz w:val="28"/>
          <w:szCs w:val="28"/>
          <w:lang w:val="en-GB"/>
        </w:rPr>
        <w:t>, in a speech</w:t>
      </w:r>
      <w:r w:rsidR="008B767F">
        <w:rPr>
          <w:sz w:val="28"/>
          <w:szCs w:val="28"/>
          <w:lang w:val="en-GB"/>
        </w:rPr>
        <w:t xml:space="preserve"> </w:t>
      </w:r>
      <w:r w:rsidR="00530097">
        <w:rPr>
          <w:sz w:val="28"/>
          <w:szCs w:val="28"/>
          <w:lang w:val="en-GB"/>
        </w:rPr>
        <w:t xml:space="preserve">on </w:t>
      </w:r>
      <w:r w:rsidR="00540C00">
        <w:rPr>
          <w:sz w:val="28"/>
          <w:szCs w:val="28"/>
          <w:lang w:val="en-GB"/>
        </w:rPr>
        <w:t xml:space="preserve">the history of international currencies </w:t>
      </w:r>
      <w:r w:rsidR="008B767F">
        <w:rPr>
          <w:sz w:val="28"/>
          <w:szCs w:val="28"/>
          <w:lang w:val="en-GB"/>
        </w:rPr>
        <w:t>a week ago in Berlin, emphasised that “Trade and military power</w:t>
      </w:r>
      <w:r w:rsidR="00220D0D">
        <w:rPr>
          <w:sz w:val="28"/>
          <w:szCs w:val="28"/>
          <w:lang w:val="en-GB"/>
        </w:rPr>
        <w:t xml:space="preserve"> are important for establishing demand for an international currency.” </w:t>
      </w:r>
    </w:p>
    <w:p w14:paraId="3A718412" w14:textId="6E9A7180" w:rsidR="00BA755B" w:rsidRDefault="00A97FE8" w:rsidP="00306D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It's a long list. But most of the items on the list are not new</w:t>
      </w:r>
      <w:r w:rsidR="00B41158">
        <w:rPr>
          <w:sz w:val="28"/>
          <w:szCs w:val="28"/>
          <w:lang w:val="en-GB"/>
        </w:rPr>
        <w:t>. W</w:t>
      </w:r>
      <w:r>
        <w:rPr>
          <w:sz w:val="28"/>
          <w:szCs w:val="28"/>
          <w:lang w:val="en-GB"/>
        </w:rPr>
        <w:t>ork is ongoing</w:t>
      </w:r>
      <w:r w:rsidR="00B41158">
        <w:rPr>
          <w:sz w:val="28"/>
          <w:szCs w:val="28"/>
          <w:lang w:val="en-GB"/>
        </w:rPr>
        <w:t xml:space="preserve"> in the European Commission</w:t>
      </w:r>
      <w:r w:rsidR="00975D37">
        <w:rPr>
          <w:sz w:val="28"/>
          <w:szCs w:val="28"/>
          <w:lang w:val="en-GB"/>
        </w:rPr>
        <w:t>,</w:t>
      </w:r>
      <w:r w:rsidR="00B41158">
        <w:rPr>
          <w:sz w:val="28"/>
          <w:szCs w:val="28"/>
          <w:lang w:val="en-GB"/>
        </w:rPr>
        <w:t xml:space="preserve"> the Eurogroup</w:t>
      </w:r>
      <w:r w:rsidR="00085F73">
        <w:rPr>
          <w:sz w:val="28"/>
          <w:szCs w:val="28"/>
          <w:lang w:val="en-GB"/>
        </w:rPr>
        <w:t>,</w:t>
      </w:r>
      <w:r w:rsidR="00975D37">
        <w:rPr>
          <w:sz w:val="28"/>
          <w:szCs w:val="28"/>
          <w:lang w:val="en-GB"/>
        </w:rPr>
        <w:t xml:space="preserve"> the Council</w:t>
      </w:r>
      <w:r w:rsidR="00085F73">
        <w:rPr>
          <w:sz w:val="28"/>
          <w:szCs w:val="28"/>
          <w:lang w:val="en-GB"/>
        </w:rPr>
        <w:t xml:space="preserve"> and member states</w:t>
      </w:r>
      <w:r w:rsidR="00B41158">
        <w:rPr>
          <w:sz w:val="28"/>
          <w:szCs w:val="28"/>
          <w:lang w:val="en-GB"/>
        </w:rPr>
        <w:t xml:space="preserve">. </w:t>
      </w:r>
    </w:p>
    <w:p w14:paraId="0C59DE27" w14:textId="3C40FB65" w:rsidR="00B0586A" w:rsidRPr="00B0586A" w:rsidRDefault="005A221C" w:rsidP="00B0586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</w:t>
      </w:r>
      <w:r w:rsidR="00170450">
        <w:rPr>
          <w:sz w:val="28"/>
          <w:szCs w:val="28"/>
          <w:lang w:val="en-GB"/>
        </w:rPr>
        <w:t xml:space="preserve">er building and preserving the Euro, </w:t>
      </w:r>
      <w:r w:rsidR="001F0629">
        <w:rPr>
          <w:sz w:val="28"/>
          <w:szCs w:val="28"/>
          <w:lang w:val="en-GB"/>
        </w:rPr>
        <w:t>now</w:t>
      </w:r>
      <w:r w:rsidR="00237BAC">
        <w:rPr>
          <w:sz w:val="28"/>
          <w:szCs w:val="28"/>
          <w:lang w:val="en-GB"/>
        </w:rPr>
        <w:t xml:space="preserve"> is the moment to </w:t>
      </w:r>
      <w:r w:rsidR="002238EA">
        <w:rPr>
          <w:sz w:val="28"/>
          <w:szCs w:val="28"/>
          <w:lang w:val="en-GB"/>
        </w:rPr>
        <w:t>develop</w:t>
      </w:r>
      <w:r w:rsidR="006058E7">
        <w:rPr>
          <w:sz w:val="28"/>
          <w:szCs w:val="28"/>
          <w:lang w:val="en-GB"/>
        </w:rPr>
        <w:t xml:space="preserve"> </w:t>
      </w:r>
      <w:r w:rsidR="00227C80">
        <w:rPr>
          <w:sz w:val="28"/>
          <w:szCs w:val="28"/>
          <w:lang w:val="en-GB"/>
        </w:rPr>
        <w:t>the Euro</w:t>
      </w:r>
      <w:r w:rsidR="00237BAC">
        <w:rPr>
          <w:sz w:val="28"/>
          <w:szCs w:val="28"/>
          <w:lang w:val="en-GB"/>
        </w:rPr>
        <w:t xml:space="preserve"> </w:t>
      </w:r>
      <w:r w:rsidR="00FD776E">
        <w:rPr>
          <w:sz w:val="28"/>
          <w:szCs w:val="28"/>
          <w:lang w:val="en-GB"/>
        </w:rPr>
        <w:t>into</w:t>
      </w:r>
      <w:r w:rsidR="00C43ABE">
        <w:rPr>
          <w:sz w:val="28"/>
          <w:szCs w:val="28"/>
          <w:lang w:val="en-GB"/>
        </w:rPr>
        <w:t xml:space="preserve"> </w:t>
      </w:r>
      <w:r w:rsidR="00D724B2">
        <w:rPr>
          <w:sz w:val="28"/>
          <w:szCs w:val="28"/>
          <w:lang w:val="en-GB"/>
        </w:rPr>
        <w:t>a truly global</w:t>
      </w:r>
      <w:r w:rsidR="005C44C0">
        <w:rPr>
          <w:sz w:val="28"/>
          <w:szCs w:val="28"/>
          <w:lang w:val="en-GB"/>
        </w:rPr>
        <w:t xml:space="preserve"> </w:t>
      </w:r>
      <w:r w:rsidR="00F34842">
        <w:rPr>
          <w:sz w:val="28"/>
          <w:szCs w:val="28"/>
          <w:lang w:val="en-GB"/>
        </w:rPr>
        <w:t>currency</w:t>
      </w:r>
      <w:r w:rsidR="00293FDE">
        <w:rPr>
          <w:sz w:val="28"/>
          <w:szCs w:val="28"/>
          <w:lang w:val="en-GB"/>
        </w:rPr>
        <w:t>!</w:t>
      </w:r>
    </w:p>
    <w:sectPr w:rsidR="00B0586A" w:rsidRPr="00B0586A" w:rsidSect="00F7376B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6E1A" w14:textId="77777777" w:rsidR="004247A8" w:rsidRDefault="004247A8" w:rsidP="00BC62A3">
      <w:pPr>
        <w:spacing w:after="0" w:line="240" w:lineRule="auto"/>
      </w:pPr>
      <w:r>
        <w:separator/>
      </w:r>
    </w:p>
  </w:endnote>
  <w:endnote w:type="continuationSeparator" w:id="0">
    <w:p w14:paraId="5D5CE4AB" w14:textId="77777777" w:rsidR="004247A8" w:rsidRDefault="004247A8" w:rsidP="00BC62A3">
      <w:pPr>
        <w:spacing w:after="0" w:line="240" w:lineRule="auto"/>
      </w:pPr>
      <w:r>
        <w:continuationSeparator/>
      </w:r>
    </w:p>
  </w:endnote>
  <w:endnote w:type="continuationNotice" w:id="1">
    <w:p w14:paraId="300DBDE1" w14:textId="77777777" w:rsidR="004247A8" w:rsidRDefault="00424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62092"/>
      <w:docPartObj>
        <w:docPartGallery w:val="Page Numbers (Bottom of Page)"/>
        <w:docPartUnique/>
      </w:docPartObj>
    </w:sdtPr>
    <w:sdtEndPr/>
    <w:sdtContent>
      <w:p w14:paraId="6124CE16" w14:textId="6B3563A5" w:rsidR="00BC62A3" w:rsidRDefault="00BC62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59F65" w14:textId="77777777" w:rsidR="00BC62A3" w:rsidRDefault="00BC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DE1D" w14:textId="77777777" w:rsidR="004247A8" w:rsidRDefault="004247A8" w:rsidP="00BC62A3">
      <w:pPr>
        <w:spacing w:after="0" w:line="240" w:lineRule="auto"/>
      </w:pPr>
      <w:r>
        <w:separator/>
      </w:r>
    </w:p>
  </w:footnote>
  <w:footnote w:type="continuationSeparator" w:id="0">
    <w:p w14:paraId="5286D3F9" w14:textId="77777777" w:rsidR="004247A8" w:rsidRDefault="004247A8" w:rsidP="00BC62A3">
      <w:pPr>
        <w:spacing w:after="0" w:line="240" w:lineRule="auto"/>
      </w:pPr>
      <w:r>
        <w:continuationSeparator/>
      </w:r>
    </w:p>
  </w:footnote>
  <w:footnote w:type="continuationNotice" w:id="1">
    <w:p w14:paraId="3482FC00" w14:textId="77777777" w:rsidR="004247A8" w:rsidRDefault="004247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0E86"/>
    <w:multiLevelType w:val="hybridMultilevel"/>
    <w:tmpl w:val="C36EC5E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1D113B"/>
    <w:multiLevelType w:val="hybridMultilevel"/>
    <w:tmpl w:val="6E760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CF"/>
    <w:multiLevelType w:val="hybridMultilevel"/>
    <w:tmpl w:val="8F789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4E25"/>
    <w:multiLevelType w:val="hybridMultilevel"/>
    <w:tmpl w:val="54326A0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43D7CB0"/>
    <w:multiLevelType w:val="hybridMultilevel"/>
    <w:tmpl w:val="5EDEBD5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45444E9"/>
    <w:multiLevelType w:val="hybridMultilevel"/>
    <w:tmpl w:val="DDDCD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056AC"/>
    <w:multiLevelType w:val="hybridMultilevel"/>
    <w:tmpl w:val="95545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27119"/>
    <w:multiLevelType w:val="hybridMultilevel"/>
    <w:tmpl w:val="32880DDC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E2BF0"/>
    <w:multiLevelType w:val="hybridMultilevel"/>
    <w:tmpl w:val="C8B44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34029">
    <w:abstractNumId w:val="7"/>
  </w:num>
  <w:num w:numId="2" w16cid:durableId="1301812626">
    <w:abstractNumId w:val="3"/>
  </w:num>
  <w:num w:numId="3" w16cid:durableId="1104500547">
    <w:abstractNumId w:val="8"/>
  </w:num>
  <w:num w:numId="4" w16cid:durableId="157772497">
    <w:abstractNumId w:val="0"/>
  </w:num>
  <w:num w:numId="5" w16cid:durableId="101189574">
    <w:abstractNumId w:val="5"/>
  </w:num>
  <w:num w:numId="6" w16cid:durableId="1306204138">
    <w:abstractNumId w:val="1"/>
  </w:num>
  <w:num w:numId="7" w16cid:durableId="1142161548">
    <w:abstractNumId w:val="2"/>
  </w:num>
  <w:num w:numId="8" w16cid:durableId="353657951">
    <w:abstractNumId w:val="6"/>
  </w:num>
  <w:num w:numId="9" w16cid:durableId="199599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4C39"/>
    <w:rsid w:val="00007FE5"/>
    <w:rsid w:val="000179FC"/>
    <w:rsid w:val="00017E8F"/>
    <w:rsid w:val="000203F4"/>
    <w:rsid w:val="000211A3"/>
    <w:rsid w:val="00021356"/>
    <w:rsid w:val="000240CE"/>
    <w:rsid w:val="00026A03"/>
    <w:rsid w:val="00027918"/>
    <w:rsid w:val="00035919"/>
    <w:rsid w:val="00036CC8"/>
    <w:rsid w:val="00037263"/>
    <w:rsid w:val="00037F0A"/>
    <w:rsid w:val="00047014"/>
    <w:rsid w:val="00050F38"/>
    <w:rsid w:val="00050F60"/>
    <w:rsid w:val="00052A42"/>
    <w:rsid w:val="00053870"/>
    <w:rsid w:val="00065E1D"/>
    <w:rsid w:val="000679E6"/>
    <w:rsid w:val="0007096D"/>
    <w:rsid w:val="00070EAC"/>
    <w:rsid w:val="00071EB8"/>
    <w:rsid w:val="000768BA"/>
    <w:rsid w:val="00080B2B"/>
    <w:rsid w:val="000814C0"/>
    <w:rsid w:val="00082578"/>
    <w:rsid w:val="00084C8A"/>
    <w:rsid w:val="00085F73"/>
    <w:rsid w:val="000914AA"/>
    <w:rsid w:val="00096A8A"/>
    <w:rsid w:val="000979B2"/>
    <w:rsid w:val="000A370D"/>
    <w:rsid w:val="000A5FB2"/>
    <w:rsid w:val="000A6BA4"/>
    <w:rsid w:val="000B3772"/>
    <w:rsid w:val="000B487E"/>
    <w:rsid w:val="000B6FBA"/>
    <w:rsid w:val="000C14BE"/>
    <w:rsid w:val="000C1883"/>
    <w:rsid w:val="000C3CC1"/>
    <w:rsid w:val="000C5887"/>
    <w:rsid w:val="000C7611"/>
    <w:rsid w:val="000C7953"/>
    <w:rsid w:val="000D12B4"/>
    <w:rsid w:val="000D1654"/>
    <w:rsid w:val="000D1D96"/>
    <w:rsid w:val="000D33BA"/>
    <w:rsid w:val="000D5AC0"/>
    <w:rsid w:val="000D6A7F"/>
    <w:rsid w:val="000D730C"/>
    <w:rsid w:val="000E15DD"/>
    <w:rsid w:val="000E1B9F"/>
    <w:rsid w:val="000F3E09"/>
    <w:rsid w:val="000F6FF9"/>
    <w:rsid w:val="000F7EAB"/>
    <w:rsid w:val="00100705"/>
    <w:rsid w:val="001069AF"/>
    <w:rsid w:val="001126A0"/>
    <w:rsid w:val="00115764"/>
    <w:rsid w:val="00117B48"/>
    <w:rsid w:val="00126A59"/>
    <w:rsid w:val="00134369"/>
    <w:rsid w:val="00141758"/>
    <w:rsid w:val="00142C54"/>
    <w:rsid w:val="001448B5"/>
    <w:rsid w:val="00150428"/>
    <w:rsid w:val="001513B3"/>
    <w:rsid w:val="00153ED1"/>
    <w:rsid w:val="001556BC"/>
    <w:rsid w:val="001563B8"/>
    <w:rsid w:val="00170085"/>
    <w:rsid w:val="00170450"/>
    <w:rsid w:val="00171FCB"/>
    <w:rsid w:val="001769A5"/>
    <w:rsid w:val="00180F21"/>
    <w:rsid w:val="00184DDF"/>
    <w:rsid w:val="00186B33"/>
    <w:rsid w:val="001942AB"/>
    <w:rsid w:val="00195882"/>
    <w:rsid w:val="001A0D7E"/>
    <w:rsid w:val="001A6054"/>
    <w:rsid w:val="001B5A08"/>
    <w:rsid w:val="001B7F2C"/>
    <w:rsid w:val="001C185A"/>
    <w:rsid w:val="001C4397"/>
    <w:rsid w:val="001C64BE"/>
    <w:rsid w:val="001D1766"/>
    <w:rsid w:val="001D4AE3"/>
    <w:rsid w:val="001D5616"/>
    <w:rsid w:val="001D575C"/>
    <w:rsid w:val="001D7148"/>
    <w:rsid w:val="001E43B7"/>
    <w:rsid w:val="001E54EC"/>
    <w:rsid w:val="001E5BA2"/>
    <w:rsid w:val="001F0629"/>
    <w:rsid w:val="001F5A4E"/>
    <w:rsid w:val="0020084D"/>
    <w:rsid w:val="00201D22"/>
    <w:rsid w:val="00204A14"/>
    <w:rsid w:val="00205ED7"/>
    <w:rsid w:val="002104CA"/>
    <w:rsid w:val="00216E26"/>
    <w:rsid w:val="00217149"/>
    <w:rsid w:val="00220D0D"/>
    <w:rsid w:val="002226BB"/>
    <w:rsid w:val="002238EA"/>
    <w:rsid w:val="00226721"/>
    <w:rsid w:val="00227C80"/>
    <w:rsid w:val="0023035E"/>
    <w:rsid w:val="002305D1"/>
    <w:rsid w:val="00231484"/>
    <w:rsid w:val="002341F2"/>
    <w:rsid w:val="0023667C"/>
    <w:rsid w:val="00237BAC"/>
    <w:rsid w:val="00241DBC"/>
    <w:rsid w:val="00245191"/>
    <w:rsid w:val="00247110"/>
    <w:rsid w:val="00253B90"/>
    <w:rsid w:val="00254238"/>
    <w:rsid w:val="0025465D"/>
    <w:rsid w:val="00254CD4"/>
    <w:rsid w:val="0025777C"/>
    <w:rsid w:val="002606D9"/>
    <w:rsid w:val="00263A3C"/>
    <w:rsid w:val="00266E78"/>
    <w:rsid w:val="00273114"/>
    <w:rsid w:val="00273432"/>
    <w:rsid w:val="002827A4"/>
    <w:rsid w:val="002836DE"/>
    <w:rsid w:val="002847F2"/>
    <w:rsid w:val="002862ED"/>
    <w:rsid w:val="00286874"/>
    <w:rsid w:val="00293FDE"/>
    <w:rsid w:val="002948B7"/>
    <w:rsid w:val="00297151"/>
    <w:rsid w:val="0029768E"/>
    <w:rsid w:val="002B33D1"/>
    <w:rsid w:val="002C240D"/>
    <w:rsid w:val="002C2B24"/>
    <w:rsid w:val="002C5CB9"/>
    <w:rsid w:val="002D20C0"/>
    <w:rsid w:val="002D278A"/>
    <w:rsid w:val="002E0AB7"/>
    <w:rsid w:val="002E14CC"/>
    <w:rsid w:val="002E1DB8"/>
    <w:rsid w:val="002E2640"/>
    <w:rsid w:val="002F0C86"/>
    <w:rsid w:val="00302F29"/>
    <w:rsid w:val="00303A03"/>
    <w:rsid w:val="00306DC2"/>
    <w:rsid w:val="003073CC"/>
    <w:rsid w:val="00311A0F"/>
    <w:rsid w:val="00312DC3"/>
    <w:rsid w:val="003138AA"/>
    <w:rsid w:val="00313E7B"/>
    <w:rsid w:val="0032222C"/>
    <w:rsid w:val="00322273"/>
    <w:rsid w:val="003234BD"/>
    <w:rsid w:val="00323B43"/>
    <w:rsid w:val="0032442C"/>
    <w:rsid w:val="00327489"/>
    <w:rsid w:val="0033251F"/>
    <w:rsid w:val="00336237"/>
    <w:rsid w:val="003415FA"/>
    <w:rsid w:val="00343C98"/>
    <w:rsid w:val="003441F2"/>
    <w:rsid w:val="00352C33"/>
    <w:rsid w:val="0035541E"/>
    <w:rsid w:val="0035695D"/>
    <w:rsid w:val="00362F9A"/>
    <w:rsid w:val="00363087"/>
    <w:rsid w:val="0036687B"/>
    <w:rsid w:val="00377AC2"/>
    <w:rsid w:val="00377CB6"/>
    <w:rsid w:val="00380476"/>
    <w:rsid w:val="0038399F"/>
    <w:rsid w:val="0038415D"/>
    <w:rsid w:val="00385AA5"/>
    <w:rsid w:val="003877C6"/>
    <w:rsid w:val="00387F02"/>
    <w:rsid w:val="00393E58"/>
    <w:rsid w:val="003A089F"/>
    <w:rsid w:val="003B079C"/>
    <w:rsid w:val="003B2BF0"/>
    <w:rsid w:val="003B3051"/>
    <w:rsid w:val="003B4FB7"/>
    <w:rsid w:val="003B7C9E"/>
    <w:rsid w:val="003C1D03"/>
    <w:rsid w:val="003C5869"/>
    <w:rsid w:val="003C7319"/>
    <w:rsid w:val="003D27D7"/>
    <w:rsid w:val="003D402E"/>
    <w:rsid w:val="003D4405"/>
    <w:rsid w:val="003D761C"/>
    <w:rsid w:val="003E14A6"/>
    <w:rsid w:val="003E2E45"/>
    <w:rsid w:val="003E5314"/>
    <w:rsid w:val="003E5B22"/>
    <w:rsid w:val="003E640D"/>
    <w:rsid w:val="003E6501"/>
    <w:rsid w:val="003F0DAC"/>
    <w:rsid w:val="00402ADA"/>
    <w:rsid w:val="004104EF"/>
    <w:rsid w:val="004120D1"/>
    <w:rsid w:val="00416D4C"/>
    <w:rsid w:val="004247A8"/>
    <w:rsid w:val="00424AFB"/>
    <w:rsid w:val="00425E71"/>
    <w:rsid w:val="00426A8B"/>
    <w:rsid w:val="0043158A"/>
    <w:rsid w:val="00431727"/>
    <w:rsid w:val="00433B62"/>
    <w:rsid w:val="00441508"/>
    <w:rsid w:val="00442796"/>
    <w:rsid w:val="00443E72"/>
    <w:rsid w:val="004449ED"/>
    <w:rsid w:val="00444C12"/>
    <w:rsid w:val="00450E86"/>
    <w:rsid w:val="004514E2"/>
    <w:rsid w:val="004532D8"/>
    <w:rsid w:val="00453E1F"/>
    <w:rsid w:val="00454D37"/>
    <w:rsid w:val="00455DC6"/>
    <w:rsid w:val="0046361A"/>
    <w:rsid w:val="00464103"/>
    <w:rsid w:val="00465B6B"/>
    <w:rsid w:val="00465C45"/>
    <w:rsid w:val="00473C8E"/>
    <w:rsid w:val="00474152"/>
    <w:rsid w:val="00475A20"/>
    <w:rsid w:val="00484067"/>
    <w:rsid w:val="00487C84"/>
    <w:rsid w:val="00490F6E"/>
    <w:rsid w:val="00492A10"/>
    <w:rsid w:val="004935EB"/>
    <w:rsid w:val="004953E8"/>
    <w:rsid w:val="004959DE"/>
    <w:rsid w:val="004964DA"/>
    <w:rsid w:val="004A32ED"/>
    <w:rsid w:val="004A36F8"/>
    <w:rsid w:val="004A4061"/>
    <w:rsid w:val="004B4364"/>
    <w:rsid w:val="004B4A94"/>
    <w:rsid w:val="004C62D4"/>
    <w:rsid w:val="004D146B"/>
    <w:rsid w:val="004D1C41"/>
    <w:rsid w:val="004D2D0F"/>
    <w:rsid w:val="004D6179"/>
    <w:rsid w:val="004D7237"/>
    <w:rsid w:val="004D7D9F"/>
    <w:rsid w:val="004E0767"/>
    <w:rsid w:val="004E1BCB"/>
    <w:rsid w:val="004E1CA5"/>
    <w:rsid w:val="004E2950"/>
    <w:rsid w:val="004E4B77"/>
    <w:rsid w:val="004F4C92"/>
    <w:rsid w:val="004F6C48"/>
    <w:rsid w:val="0050377B"/>
    <w:rsid w:val="00504234"/>
    <w:rsid w:val="00506642"/>
    <w:rsid w:val="00507833"/>
    <w:rsid w:val="005111AC"/>
    <w:rsid w:val="0051193C"/>
    <w:rsid w:val="00511FEB"/>
    <w:rsid w:val="0051726B"/>
    <w:rsid w:val="00530097"/>
    <w:rsid w:val="00533CC8"/>
    <w:rsid w:val="005403E0"/>
    <w:rsid w:val="00540C00"/>
    <w:rsid w:val="00546452"/>
    <w:rsid w:val="00547CA8"/>
    <w:rsid w:val="00555566"/>
    <w:rsid w:val="00555E3D"/>
    <w:rsid w:val="005570CA"/>
    <w:rsid w:val="005625CD"/>
    <w:rsid w:val="00566313"/>
    <w:rsid w:val="00566A5F"/>
    <w:rsid w:val="0057140A"/>
    <w:rsid w:val="00571FFE"/>
    <w:rsid w:val="00573158"/>
    <w:rsid w:val="00576024"/>
    <w:rsid w:val="00583E1C"/>
    <w:rsid w:val="0058659D"/>
    <w:rsid w:val="00590FD5"/>
    <w:rsid w:val="00592A4B"/>
    <w:rsid w:val="00597FDA"/>
    <w:rsid w:val="005A221C"/>
    <w:rsid w:val="005A2A73"/>
    <w:rsid w:val="005B7BA3"/>
    <w:rsid w:val="005C0227"/>
    <w:rsid w:val="005C445B"/>
    <w:rsid w:val="005C44C0"/>
    <w:rsid w:val="005C4ACC"/>
    <w:rsid w:val="005C7B0A"/>
    <w:rsid w:val="005D1428"/>
    <w:rsid w:val="005E207A"/>
    <w:rsid w:val="005E347D"/>
    <w:rsid w:val="005E5F21"/>
    <w:rsid w:val="005E7D1A"/>
    <w:rsid w:val="005F1BCC"/>
    <w:rsid w:val="005F4235"/>
    <w:rsid w:val="005F721D"/>
    <w:rsid w:val="00600403"/>
    <w:rsid w:val="006010AD"/>
    <w:rsid w:val="0060341C"/>
    <w:rsid w:val="00604E08"/>
    <w:rsid w:val="006058E7"/>
    <w:rsid w:val="00605C7F"/>
    <w:rsid w:val="00616E8F"/>
    <w:rsid w:val="00627041"/>
    <w:rsid w:val="00641019"/>
    <w:rsid w:val="006419F1"/>
    <w:rsid w:val="00645753"/>
    <w:rsid w:val="00647501"/>
    <w:rsid w:val="00647B60"/>
    <w:rsid w:val="006577F0"/>
    <w:rsid w:val="0066029D"/>
    <w:rsid w:val="00660930"/>
    <w:rsid w:val="00666C42"/>
    <w:rsid w:val="006708BA"/>
    <w:rsid w:val="00671323"/>
    <w:rsid w:val="00675863"/>
    <w:rsid w:val="00680CD1"/>
    <w:rsid w:val="00681ECC"/>
    <w:rsid w:val="006841F8"/>
    <w:rsid w:val="006844CA"/>
    <w:rsid w:val="00686486"/>
    <w:rsid w:val="006871C1"/>
    <w:rsid w:val="006914FD"/>
    <w:rsid w:val="00693073"/>
    <w:rsid w:val="006940EF"/>
    <w:rsid w:val="006A6998"/>
    <w:rsid w:val="006B18FE"/>
    <w:rsid w:val="006B307E"/>
    <w:rsid w:val="006C4FE8"/>
    <w:rsid w:val="006D0391"/>
    <w:rsid w:val="006D1ED0"/>
    <w:rsid w:val="006D28A3"/>
    <w:rsid w:val="006D354B"/>
    <w:rsid w:val="006D39DD"/>
    <w:rsid w:val="006D76E2"/>
    <w:rsid w:val="006D7F19"/>
    <w:rsid w:val="006E1199"/>
    <w:rsid w:val="006E7982"/>
    <w:rsid w:val="006F1B4A"/>
    <w:rsid w:val="006F3095"/>
    <w:rsid w:val="006F5058"/>
    <w:rsid w:val="0070205A"/>
    <w:rsid w:val="00703545"/>
    <w:rsid w:val="00705184"/>
    <w:rsid w:val="007061F4"/>
    <w:rsid w:val="00712457"/>
    <w:rsid w:val="00714961"/>
    <w:rsid w:val="00715AB1"/>
    <w:rsid w:val="00717A57"/>
    <w:rsid w:val="00720C27"/>
    <w:rsid w:val="00721BD8"/>
    <w:rsid w:val="007236DF"/>
    <w:rsid w:val="00733ABC"/>
    <w:rsid w:val="00736A43"/>
    <w:rsid w:val="0073722D"/>
    <w:rsid w:val="0074347D"/>
    <w:rsid w:val="007468DF"/>
    <w:rsid w:val="007532AB"/>
    <w:rsid w:val="00760B29"/>
    <w:rsid w:val="00761D5C"/>
    <w:rsid w:val="00764EE7"/>
    <w:rsid w:val="007663EB"/>
    <w:rsid w:val="00773602"/>
    <w:rsid w:val="007769F1"/>
    <w:rsid w:val="00783CC6"/>
    <w:rsid w:val="00790B67"/>
    <w:rsid w:val="00792918"/>
    <w:rsid w:val="00793ADF"/>
    <w:rsid w:val="0079702E"/>
    <w:rsid w:val="0079704B"/>
    <w:rsid w:val="007A140B"/>
    <w:rsid w:val="007A29E6"/>
    <w:rsid w:val="007A5898"/>
    <w:rsid w:val="007A742C"/>
    <w:rsid w:val="007A7BEF"/>
    <w:rsid w:val="007B0030"/>
    <w:rsid w:val="007B1053"/>
    <w:rsid w:val="007B1A47"/>
    <w:rsid w:val="007B457A"/>
    <w:rsid w:val="007C2A43"/>
    <w:rsid w:val="007C4EF2"/>
    <w:rsid w:val="007D11D1"/>
    <w:rsid w:val="007D1289"/>
    <w:rsid w:val="007D2B7C"/>
    <w:rsid w:val="007D32E6"/>
    <w:rsid w:val="007E03EA"/>
    <w:rsid w:val="007E2A9E"/>
    <w:rsid w:val="007E4020"/>
    <w:rsid w:val="007F0A63"/>
    <w:rsid w:val="007F2419"/>
    <w:rsid w:val="007F2A98"/>
    <w:rsid w:val="007F5C08"/>
    <w:rsid w:val="007F6FBA"/>
    <w:rsid w:val="00800FEB"/>
    <w:rsid w:val="008026AB"/>
    <w:rsid w:val="00811413"/>
    <w:rsid w:val="008114AE"/>
    <w:rsid w:val="008127CB"/>
    <w:rsid w:val="0081651C"/>
    <w:rsid w:val="008213DF"/>
    <w:rsid w:val="008218AD"/>
    <w:rsid w:val="00821B68"/>
    <w:rsid w:val="008248F4"/>
    <w:rsid w:val="008249DF"/>
    <w:rsid w:val="00841E88"/>
    <w:rsid w:val="008425A1"/>
    <w:rsid w:val="00845290"/>
    <w:rsid w:val="008503A0"/>
    <w:rsid w:val="00850A80"/>
    <w:rsid w:val="00851356"/>
    <w:rsid w:val="00851B7A"/>
    <w:rsid w:val="008527A4"/>
    <w:rsid w:val="00854509"/>
    <w:rsid w:val="00857801"/>
    <w:rsid w:val="0086615B"/>
    <w:rsid w:val="0086787F"/>
    <w:rsid w:val="00870516"/>
    <w:rsid w:val="00870E2F"/>
    <w:rsid w:val="00875443"/>
    <w:rsid w:val="008809E9"/>
    <w:rsid w:val="00886D0F"/>
    <w:rsid w:val="0088753D"/>
    <w:rsid w:val="00893DBF"/>
    <w:rsid w:val="00894575"/>
    <w:rsid w:val="008956E8"/>
    <w:rsid w:val="00897D83"/>
    <w:rsid w:val="008A009D"/>
    <w:rsid w:val="008A33DC"/>
    <w:rsid w:val="008A38DF"/>
    <w:rsid w:val="008B36C5"/>
    <w:rsid w:val="008B4EB9"/>
    <w:rsid w:val="008B767F"/>
    <w:rsid w:val="008C053E"/>
    <w:rsid w:val="008C62D1"/>
    <w:rsid w:val="008D21CC"/>
    <w:rsid w:val="008D5290"/>
    <w:rsid w:val="008D77EE"/>
    <w:rsid w:val="008E0740"/>
    <w:rsid w:val="008E232A"/>
    <w:rsid w:val="008E5337"/>
    <w:rsid w:val="008E639B"/>
    <w:rsid w:val="008F0E98"/>
    <w:rsid w:val="008F1E33"/>
    <w:rsid w:val="008F49DC"/>
    <w:rsid w:val="008F5235"/>
    <w:rsid w:val="008F52A2"/>
    <w:rsid w:val="008F7F00"/>
    <w:rsid w:val="009003C9"/>
    <w:rsid w:val="0090271E"/>
    <w:rsid w:val="00902ADF"/>
    <w:rsid w:val="009108F5"/>
    <w:rsid w:val="00917354"/>
    <w:rsid w:val="00922576"/>
    <w:rsid w:val="00927A4B"/>
    <w:rsid w:val="009464FE"/>
    <w:rsid w:val="00953DD5"/>
    <w:rsid w:val="00956753"/>
    <w:rsid w:val="009654FD"/>
    <w:rsid w:val="00965D18"/>
    <w:rsid w:val="00971F1A"/>
    <w:rsid w:val="00973464"/>
    <w:rsid w:val="009744DD"/>
    <w:rsid w:val="00975D37"/>
    <w:rsid w:val="009761BE"/>
    <w:rsid w:val="009769C7"/>
    <w:rsid w:val="00981F3F"/>
    <w:rsid w:val="009847A0"/>
    <w:rsid w:val="009900BA"/>
    <w:rsid w:val="00992F95"/>
    <w:rsid w:val="00995D3F"/>
    <w:rsid w:val="009A0578"/>
    <w:rsid w:val="009A3207"/>
    <w:rsid w:val="009A38AE"/>
    <w:rsid w:val="009A7949"/>
    <w:rsid w:val="009B2081"/>
    <w:rsid w:val="009C239C"/>
    <w:rsid w:val="009C3EE5"/>
    <w:rsid w:val="009C4D86"/>
    <w:rsid w:val="009C55B2"/>
    <w:rsid w:val="009D2E0E"/>
    <w:rsid w:val="009D3106"/>
    <w:rsid w:val="009E356D"/>
    <w:rsid w:val="009E63C6"/>
    <w:rsid w:val="009E6845"/>
    <w:rsid w:val="009F0DE1"/>
    <w:rsid w:val="009F24B8"/>
    <w:rsid w:val="009F3795"/>
    <w:rsid w:val="009F4590"/>
    <w:rsid w:val="009F6201"/>
    <w:rsid w:val="009F69D2"/>
    <w:rsid w:val="00A01113"/>
    <w:rsid w:val="00A07FE9"/>
    <w:rsid w:val="00A13504"/>
    <w:rsid w:val="00A15E24"/>
    <w:rsid w:val="00A1727C"/>
    <w:rsid w:val="00A20DAE"/>
    <w:rsid w:val="00A25FFC"/>
    <w:rsid w:val="00A3225C"/>
    <w:rsid w:val="00A34529"/>
    <w:rsid w:val="00A42F22"/>
    <w:rsid w:val="00A44AB5"/>
    <w:rsid w:val="00A45904"/>
    <w:rsid w:val="00A45D24"/>
    <w:rsid w:val="00A473DF"/>
    <w:rsid w:val="00A47CB7"/>
    <w:rsid w:val="00A50903"/>
    <w:rsid w:val="00A50904"/>
    <w:rsid w:val="00A51229"/>
    <w:rsid w:val="00A638FC"/>
    <w:rsid w:val="00A7021A"/>
    <w:rsid w:val="00A71C8B"/>
    <w:rsid w:val="00A74B1B"/>
    <w:rsid w:val="00A75B26"/>
    <w:rsid w:val="00A77282"/>
    <w:rsid w:val="00A77413"/>
    <w:rsid w:val="00A80B4B"/>
    <w:rsid w:val="00A82FBE"/>
    <w:rsid w:val="00A97FE8"/>
    <w:rsid w:val="00AA1BDA"/>
    <w:rsid w:val="00AA21C6"/>
    <w:rsid w:val="00AA25C6"/>
    <w:rsid w:val="00AA2653"/>
    <w:rsid w:val="00AB5A28"/>
    <w:rsid w:val="00AB6EE8"/>
    <w:rsid w:val="00AC0AFB"/>
    <w:rsid w:val="00AC2A80"/>
    <w:rsid w:val="00AC3E33"/>
    <w:rsid w:val="00AD3E65"/>
    <w:rsid w:val="00AD50C1"/>
    <w:rsid w:val="00AD58BC"/>
    <w:rsid w:val="00AE0B13"/>
    <w:rsid w:val="00AE2199"/>
    <w:rsid w:val="00AE2EB2"/>
    <w:rsid w:val="00AE4BB4"/>
    <w:rsid w:val="00B00960"/>
    <w:rsid w:val="00B012DF"/>
    <w:rsid w:val="00B04D68"/>
    <w:rsid w:val="00B0586A"/>
    <w:rsid w:val="00B05C0E"/>
    <w:rsid w:val="00B067A2"/>
    <w:rsid w:val="00B11AA9"/>
    <w:rsid w:val="00B23BEC"/>
    <w:rsid w:val="00B24FA6"/>
    <w:rsid w:val="00B26A20"/>
    <w:rsid w:val="00B32418"/>
    <w:rsid w:val="00B37F82"/>
    <w:rsid w:val="00B41158"/>
    <w:rsid w:val="00B44B1F"/>
    <w:rsid w:val="00B45013"/>
    <w:rsid w:val="00B535FA"/>
    <w:rsid w:val="00B55ACC"/>
    <w:rsid w:val="00B55BE5"/>
    <w:rsid w:val="00B60BE5"/>
    <w:rsid w:val="00B61E04"/>
    <w:rsid w:val="00B638C3"/>
    <w:rsid w:val="00B65028"/>
    <w:rsid w:val="00B65E32"/>
    <w:rsid w:val="00B72820"/>
    <w:rsid w:val="00B75316"/>
    <w:rsid w:val="00B75902"/>
    <w:rsid w:val="00B810CB"/>
    <w:rsid w:val="00B83BCE"/>
    <w:rsid w:val="00B87392"/>
    <w:rsid w:val="00B90CC8"/>
    <w:rsid w:val="00B932F2"/>
    <w:rsid w:val="00B95AF2"/>
    <w:rsid w:val="00BA19B3"/>
    <w:rsid w:val="00BA1EDB"/>
    <w:rsid w:val="00BA2A0E"/>
    <w:rsid w:val="00BA519D"/>
    <w:rsid w:val="00BA5DFC"/>
    <w:rsid w:val="00BA755B"/>
    <w:rsid w:val="00BB067F"/>
    <w:rsid w:val="00BB7095"/>
    <w:rsid w:val="00BC17A3"/>
    <w:rsid w:val="00BC23B1"/>
    <w:rsid w:val="00BC3121"/>
    <w:rsid w:val="00BC62A3"/>
    <w:rsid w:val="00BE0A4F"/>
    <w:rsid w:val="00BE145C"/>
    <w:rsid w:val="00BE1732"/>
    <w:rsid w:val="00BE3D13"/>
    <w:rsid w:val="00BE4755"/>
    <w:rsid w:val="00BF05F5"/>
    <w:rsid w:val="00BF4B0D"/>
    <w:rsid w:val="00C06F4D"/>
    <w:rsid w:val="00C17146"/>
    <w:rsid w:val="00C17E0A"/>
    <w:rsid w:val="00C2275A"/>
    <w:rsid w:val="00C235A9"/>
    <w:rsid w:val="00C25921"/>
    <w:rsid w:val="00C25A96"/>
    <w:rsid w:val="00C311F4"/>
    <w:rsid w:val="00C36C68"/>
    <w:rsid w:val="00C43ABE"/>
    <w:rsid w:val="00C4674B"/>
    <w:rsid w:val="00C52666"/>
    <w:rsid w:val="00C61E25"/>
    <w:rsid w:val="00C676C0"/>
    <w:rsid w:val="00C6770D"/>
    <w:rsid w:val="00C7171F"/>
    <w:rsid w:val="00C71BA7"/>
    <w:rsid w:val="00C75871"/>
    <w:rsid w:val="00C760BA"/>
    <w:rsid w:val="00C926E4"/>
    <w:rsid w:val="00C92F7C"/>
    <w:rsid w:val="00C93C65"/>
    <w:rsid w:val="00C944E4"/>
    <w:rsid w:val="00C948AB"/>
    <w:rsid w:val="00C94B49"/>
    <w:rsid w:val="00C94B9B"/>
    <w:rsid w:val="00C94CA3"/>
    <w:rsid w:val="00C95780"/>
    <w:rsid w:val="00CB1196"/>
    <w:rsid w:val="00CC0C65"/>
    <w:rsid w:val="00CC4C52"/>
    <w:rsid w:val="00CD6C41"/>
    <w:rsid w:val="00CD73F3"/>
    <w:rsid w:val="00CD79BB"/>
    <w:rsid w:val="00CD7CE2"/>
    <w:rsid w:val="00CD7F4A"/>
    <w:rsid w:val="00CE0DB3"/>
    <w:rsid w:val="00CE1130"/>
    <w:rsid w:val="00CE2B28"/>
    <w:rsid w:val="00CE3FE8"/>
    <w:rsid w:val="00CE6CE9"/>
    <w:rsid w:val="00CF44AC"/>
    <w:rsid w:val="00CF65BB"/>
    <w:rsid w:val="00CF7C4B"/>
    <w:rsid w:val="00D0031E"/>
    <w:rsid w:val="00D068C5"/>
    <w:rsid w:val="00D10840"/>
    <w:rsid w:val="00D126E8"/>
    <w:rsid w:val="00D12ACA"/>
    <w:rsid w:val="00D130D9"/>
    <w:rsid w:val="00D15C95"/>
    <w:rsid w:val="00D20552"/>
    <w:rsid w:val="00D20B64"/>
    <w:rsid w:val="00D22C3F"/>
    <w:rsid w:val="00D22D73"/>
    <w:rsid w:val="00D243F9"/>
    <w:rsid w:val="00D27301"/>
    <w:rsid w:val="00D3076A"/>
    <w:rsid w:val="00D3373F"/>
    <w:rsid w:val="00D34874"/>
    <w:rsid w:val="00D351B2"/>
    <w:rsid w:val="00D354DE"/>
    <w:rsid w:val="00D434D0"/>
    <w:rsid w:val="00D457A3"/>
    <w:rsid w:val="00D5009F"/>
    <w:rsid w:val="00D51F68"/>
    <w:rsid w:val="00D52FE6"/>
    <w:rsid w:val="00D56B5F"/>
    <w:rsid w:val="00D577CE"/>
    <w:rsid w:val="00D5788D"/>
    <w:rsid w:val="00D62DD3"/>
    <w:rsid w:val="00D640FD"/>
    <w:rsid w:val="00D64633"/>
    <w:rsid w:val="00D724B2"/>
    <w:rsid w:val="00D7345F"/>
    <w:rsid w:val="00D73BE7"/>
    <w:rsid w:val="00D778F7"/>
    <w:rsid w:val="00D80400"/>
    <w:rsid w:val="00D8191E"/>
    <w:rsid w:val="00D83ACA"/>
    <w:rsid w:val="00D9076F"/>
    <w:rsid w:val="00DA1562"/>
    <w:rsid w:val="00DA3CA0"/>
    <w:rsid w:val="00DB5226"/>
    <w:rsid w:val="00DB53DF"/>
    <w:rsid w:val="00DC3E89"/>
    <w:rsid w:val="00DC4C74"/>
    <w:rsid w:val="00DC523C"/>
    <w:rsid w:val="00DD0636"/>
    <w:rsid w:val="00DD130F"/>
    <w:rsid w:val="00DD53AA"/>
    <w:rsid w:val="00DE13E7"/>
    <w:rsid w:val="00DE1D11"/>
    <w:rsid w:val="00DF1FF3"/>
    <w:rsid w:val="00DF6A90"/>
    <w:rsid w:val="00E015CB"/>
    <w:rsid w:val="00E046BE"/>
    <w:rsid w:val="00E056D1"/>
    <w:rsid w:val="00E26B19"/>
    <w:rsid w:val="00E31D04"/>
    <w:rsid w:val="00E32DCF"/>
    <w:rsid w:val="00E364B1"/>
    <w:rsid w:val="00E40DE1"/>
    <w:rsid w:val="00E41E32"/>
    <w:rsid w:val="00E4286F"/>
    <w:rsid w:val="00E42A48"/>
    <w:rsid w:val="00E43F7C"/>
    <w:rsid w:val="00E46291"/>
    <w:rsid w:val="00E50C3E"/>
    <w:rsid w:val="00E5322E"/>
    <w:rsid w:val="00E53EA4"/>
    <w:rsid w:val="00E626DA"/>
    <w:rsid w:val="00E63211"/>
    <w:rsid w:val="00E64BEF"/>
    <w:rsid w:val="00E662EA"/>
    <w:rsid w:val="00E663F5"/>
    <w:rsid w:val="00E71941"/>
    <w:rsid w:val="00E76936"/>
    <w:rsid w:val="00E76AC0"/>
    <w:rsid w:val="00E8273E"/>
    <w:rsid w:val="00E82D62"/>
    <w:rsid w:val="00E87088"/>
    <w:rsid w:val="00E91108"/>
    <w:rsid w:val="00E91A75"/>
    <w:rsid w:val="00E9207F"/>
    <w:rsid w:val="00E921AE"/>
    <w:rsid w:val="00E9502E"/>
    <w:rsid w:val="00E97218"/>
    <w:rsid w:val="00EA0D25"/>
    <w:rsid w:val="00EA3B54"/>
    <w:rsid w:val="00EA42D6"/>
    <w:rsid w:val="00EA49D7"/>
    <w:rsid w:val="00EB145B"/>
    <w:rsid w:val="00EB186C"/>
    <w:rsid w:val="00EB3128"/>
    <w:rsid w:val="00EB5E8E"/>
    <w:rsid w:val="00EB64E8"/>
    <w:rsid w:val="00EB765F"/>
    <w:rsid w:val="00EB7D2F"/>
    <w:rsid w:val="00EC0DB6"/>
    <w:rsid w:val="00EC3325"/>
    <w:rsid w:val="00EC44E3"/>
    <w:rsid w:val="00EC79B2"/>
    <w:rsid w:val="00EE0737"/>
    <w:rsid w:val="00EE2FB2"/>
    <w:rsid w:val="00EF20FD"/>
    <w:rsid w:val="00EF3DAF"/>
    <w:rsid w:val="00EF4212"/>
    <w:rsid w:val="00EF65CB"/>
    <w:rsid w:val="00F0099E"/>
    <w:rsid w:val="00F0313C"/>
    <w:rsid w:val="00F07F9F"/>
    <w:rsid w:val="00F10C9F"/>
    <w:rsid w:val="00F173B7"/>
    <w:rsid w:val="00F26DA5"/>
    <w:rsid w:val="00F27251"/>
    <w:rsid w:val="00F34842"/>
    <w:rsid w:val="00F34E35"/>
    <w:rsid w:val="00F40523"/>
    <w:rsid w:val="00F425D4"/>
    <w:rsid w:val="00F46E56"/>
    <w:rsid w:val="00F54B04"/>
    <w:rsid w:val="00F5536D"/>
    <w:rsid w:val="00F63121"/>
    <w:rsid w:val="00F63BB0"/>
    <w:rsid w:val="00F63F8D"/>
    <w:rsid w:val="00F70F42"/>
    <w:rsid w:val="00F7376B"/>
    <w:rsid w:val="00F743DB"/>
    <w:rsid w:val="00F770B3"/>
    <w:rsid w:val="00F80176"/>
    <w:rsid w:val="00F81E07"/>
    <w:rsid w:val="00F86031"/>
    <w:rsid w:val="00F86975"/>
    <w:rsid w:val="00F86DFF"/>
    <w:rsid w:val="00F86FC3"/>
    <w:rsid w:val="00F87EED"/>
    <w:rsid w:val="00F92051"/>
    <w:rsid w:val="00F9343B"/>
    <w:rsid w:val="00F9584E"/>
    <w:rsid w:val="00FA03D1"/>
    <w:rsid w:val="00FA7301"/>
    <w:rsid w:val="00FB646F"/>
    <w:rsid w:val="00FC4D4D"/>
    <w:rsid w:val="00FC4DD5"/>
    <w:rsid w:val="00FC5656"/>
    <w:rsid w:val="00FC791C"/>
    <w:rsid w:val="00FD776E"/>
    <w:rsid w:val="00FE0EA8"/>
    <w:rsid w:val="00FE3B45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CDEC"/>
  <w15:chartTrackingRefBased/>
  <w15:docId w15:val="{58A420B6-A32C-4642-94DE-65788768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A3"/>
  </w:style>
  <w:style w:type="paragraph" w:styleId="Footer">
    <w:name w:val="footer"/>
    <w:basedOn w:val="Normal"/>
    <w:link w:val="FooterChar"/>
    <w:uiPriority w:val="99"/>
    <w:unhideWhenUsed/>
    <w:rsid w:val="00BC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ED86-6642-48B9-A9B6-D60709B911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3612</Words>
  <Characters>20594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Regling</dc:creator>
  <cp:keywords/>
  <dc:description/>
  <cp:lastModifiedBy>Maria Eleni NIKOLOUDIA</cp:lastModifiedBy>
  <cp:revision>7</cp:revision>
  <cp:lastPrinted>2023-12-02T13:19:00Z</cp:lastPrinted>
  <dcterms:created xsi:type="dcterms:W3CDTF">2025-06-03T04:41:00Z</dcterms:created>
  <dcterms:modified xsi:type="dcterms:W3CDTF">2025-06-04T09:22:00Z</dcterms:modified>
</cp:coreProperties>
</file>